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29" w:rsidRPr="009827D4" w:rsidRDefault="009B2429" w:rsidP="009B2429">
      <w:pPr>
        <w:spacing w:line="480" w:lineRule="auto"/>
        <w:jc w:val="center"/>
        <w:rPr>
          <w:rFonts w:ascii="Calibri" w:hAnsi="Calibri" w:cs="Calibri"/>
          <w:b/>
        </w:rPr>
      </w:pPr>
      <w:r w:rsidRPr="00BE318C">
        <w:rPr>
          <w:rFonts w:ascii="Calibri" w:hAnsi="Calibri" w:cs="Calibri"/>
          <w:b/>
        </w:rPr>
        <w:t>Etiologies and Outcomes of Rheumatology Patients with Acute Respiratory Failure Requiring Intensive Care: A Single-Center Cohort Study of 259 Patients</w:t>
      </w:r>
    </w:p>
    <w:p w:rsidR="009B2429" w:rsidRDefault="009B2429" w:rsidP="009B2429">
      <w:pPr>
        <w:spacing w:line="480" w:lineRule="auto"/>
        <w:jc w:val="center"/>
        <w:rPr>
          <w:rFonts w:ascii="Calibri" w:hAnsi="Calibri" w:cs="Calibri"/>
          <w:b/>
          <w:sz w:val="18"/>
          <w:szCs w:val="18"/>
        </w:rPr>
      </w:pPr>
      <w:r w:rsidRPr="00E453AA">
        <w:rPr>
          <w:rFonts w:ascii="Calibri" w:hAnsi="Calibri" w:cs="Calibri"/>
          <w:b/>
          <w:sz w:val="18"/>
          <w:szCs w:val="18"/>
        </w:rPr>
        <w:t>Supplemental</w:t>
      </w:r>
      <w:r w:rsidRPr="00E453AA">
        <w:rPr>
          <w:rFonts w:ascii="Calibri" w:hAnsi="Calibri" w:cs="Calibri" w:hint="eastAsia"/>
          <w:b/>
          <w:sz w:val="18"/>
          <w:szCs w:val="18"/>
        </w:rPr>
        <w:t xml:space="preserve"> </w:t>
      </w:r>
      <w:r>
        <w:rPr>
          <w:rFonts w:ascii="Calibri" w:hAnsi="Calibri" w:cs="Calibri"/>
          <w:b/>
          <w:sz w:val="18"/>
          <w:szCs w:val="18"/>
        </w:rPr>
        <w:t>Materials</w:t>
      </w:r>
    </w:p>
    <w:p w:rsidR="009B2429" w:rsidRDefault="009B2429" w:rsidP="009B2429">
      <w:pPr>
        <w:spacing w:line="480" w:lineRule="auto"/>
        <w:rPr>
          <w:rFonts w:ascii="Calibri" w:hAnsi="Calibri" w:cs="Calibri"/>
          <w:b/>
          <w:sz w:val="18"/>
          <w:szCs w:val="18"/>
        </w:rPr>
      </w:pPr>
    </w:p>
    <w:p w:rsidR="00D53133" w:rsidRPr="00E3026E" w:rsidRDefault="00E71BB2" w:rsidP="009B2429">
      <w:pPr>
        <w:spacing w:line="480" w:lineRule="auto"/>
        <w:rPr>
          <w:rFonts w:ascii="Calibri" w:hAnsi="Calibri" w:cs="Calibri"/>
          <w:b/>
          <w:sz w:val="18"/>
          <w:szCs w:val="18"/>
        </w:rPr>
      </w:pPr>
      <w:r w:rsidRPr="00E71BB2">
        <w:rPr>
          <w:rFonts w:ascii="Calibri" w:hAnsi="Calibri" w:cs="Calibri"/>
          <w:b/>
          <w:sz w:val="18"/>
          <w:szCs w:val="18"/>
        </w:rPr>
        <w:t>Additional file 1</w:t>
      </w:r>
      <w:r w:rsidRPr="00E71BB2">
        <w:rPr>
          <w:rFonts w:ascii="Calibri" w:hAnsi="Calibri" w:cs="Calibri" w:hint="eastAsia"/>
          <w:b/>
          <w:sz w:val="18"/>
          <w:szCs w:val="18"/>
        </w:rPr>
        <w:t xml:space="preserve">: </w:t>
      </w:r>
      <w:r w:rsidRPr="00E71BB2">
        <w:rPr>
          <w:rFonts w:ascii="Calibri" w:hAnsi="Calibri" w:cs="Calibri"/>
          <w:b/>
          <w:sz w:val="18"/>
          <w:szCs w:val="18"/>
        </w:rPr>
        <w:t>Table S1.</w:t>
      </w:r>
      <w:r w:rsidR="00D53133" w:rsidRPr="00E3026E">
        <w:rPr>
          <w:rFonts w:ascii="Calibri" w:hAnsi="Calibri" w:cs="Calibri"/>
          <w:b/>
          <w:sz w:val="18"/>
          <w:szCs w:val="18"/>
        </w:rPr>
        <w:t xml:space="preserve"> Data collected from medical records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22"/>
      </w:tblGrid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Demographics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Age, sex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Comorbidities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Hypertension, coronary heart disease, diabetes, chronic kidney disease, chronic</w:t>
            </w: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 xml:space="preserve"> lung disease</w:t>
            </w:r>
            <w:r w:rsidRPr="00E3026E">
              <w:rPr>
                <w:rFonts w:ascii="Calibri" w:hAnsi="Calibri" w:cs="Calibri"/>
                <w:sz w:val="18"/>
                <w:szCs w:val="18"/>
              </w:rPr>
              <w:t>, chronic cardiac insufficiency, and solid tumor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Rheumatology disease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Diagnosis, organ involvement (renal, hematological, neurological, respiratory), the course of SRD, use of immunosuppressive agents within one month before ICU admission, daily steroids dose within one month before ICU admission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Source of patient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Emergency department, general ward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E3026E">
              <w:rPr>
                <w:rFonts w:ascii="Calibri" w:hAnsi="Calibri" w:cs="Calibri"/>
                <w:b/>
                <w:sz w:val="18"/>
                <w:szCs w:val="18"/>
              </w:rPr>
              <w:t>On ICU admission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Severity of illness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 w:hint="eastAsia"/>
                <w:sz w:val="18"/>
                <w:szCs w:val="18"/>
              </w:rPr>
              <w:t>A</w:t>
            </w:r>
            <w:r w:rsidRPr="00E3026E">
              <w:rPr>
                <w:rFonts w:ascii="Calibri" w:hAnsi="Calibri" w:cs="Calibri"/>
                <w:sz w:val="18"/>
                <w:szCs w:val="18"/>
              </w:rPr>
              <w:t>PACHE II score on ICU admission, SOFA score on ICU admission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Laboratory tests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Complete blood count, peripheral lymphocyte subsets, C-reactive protein,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PaO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bscript"/>
              </w:rPr>
              <w:t>2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/FiO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ratio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E3026E">
              <w:rPr>
                <w:rFonts w:ascii="Calibri" w:hAnsi="Calibri" w:cs="Calibri"/>
                <w:b/>
                <w:sz w:val="18"/>
                <w:szCs w:val="18"/>
              </w:rPr>
              <w:t>During ICU stay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Definitive therapy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Pulse steroids, intravenous immunoglobulin, plasma exchange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Life-sustaining therapy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Vasopressor, invas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ive mechanical ventilation, </w:t>
            </w:r>
            <w:r w:rsidRPr="00E3026E">
              <w:rPr>
                <w:rFonts w:ascii="Calibri" w:hAnsi="Calibri" w:cs="Calibri"/>
                <w:sz w:val="18"/>
                <w:szCs w:val="18"/>
              </w:rPr>
              <w:t>continuous renal replacement therapy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>Complications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t xml:space="preserve">Shock, </w:t>
            </w:r>
            <w:r w:rsidRPr="00E3026E">
              <w:rPr>
                <w:rFonts w:ascii="Calibri" w:hAnsi="Calibri" w:cs="Calibri" w:hint="eastAsia"/>
                <w:sz w:val="18"/>
                <w:szCs w:val="18"/>
              </w:rPr>
              <w:t>I</w:t>
            </w:r>
            <w:r w:rsidRPr="00E3026E">
              <w:rPr>
                <w:rFonts w:ascii="Calibri" w:hAnsi="Calibri" w:cs="Calibri"/>
                <w:sz w:val="18"/>
                <w:szCs w:val="18"/>
              </w:rPr>
              <w:t>CU-acquired infection, pneumothorax, neutropenia, severe gastrointestinal bleeding, stroke, acute coronary syndrome</w:t>
            </w:r>
          </w:p>
        </w:tc>
      </w:tr>
      <w:tr w:rsidR="00D53133" w:rsidRPr="00E3026E" w:rsidTr="0050769E">
        <w:tc>
          <w:tcPr>
            <w:tcW w:w="2268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/>
                <w:sz w:val="18"/>
                <w:szCs w:val="18"/>
              </w:rPr>
              <w:lastRenderedPageBreak/>
              <w:t>Outcome</w:t>
            </w:r>
          </w:p>
        </w:tc>
        <w:tc>
          <w:tcPr>
            <w:tcW w:w="6022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  <w:szCs w:val="18"/>
              </w:rPr>
            </w:pPr>
            <w:r w:rsidRPr="00E3026E">
              <w:rPr>
                <w:rFonts w:ascii="Calibri" w:hAnsi="Calibri" w:cs="Calibri" w:hint="eastAsia"/>
                <w:sz w:val="18"/>
                <w:szCs w:val="18"/>
              </w:rPr>
              <w:t>I</w:t>
            </w:r>
            <w:r w:rsidRPr="00E3026E">
              <w:rPr>
                <w:rFonts w:ascii="Calibri" w:hAnsi="Calibri" w:cs="Calibri"/>
                <w:sz w:val="18"/>
                <w:szCs w:val="18"/>
              </w:rPr>
              <w:t>CU LOS, hospital LOS, ICU mortality, hospital mortality</w:t>
            </w:r>
          </w:p>
        </w:tc>
      </w:tr>
    </w:tbl>
    <w:p w:rsidR="00D53133" w:rsidRPr="00E3026E" w:rsidRDefault="00E71BB2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r w:rsidRPr="00E71BB2">
        <w:rPr>
          <w:rFonts w:ascii="Calibri" w:hAnsi="Calibri" w:cs="Calibri"/>
          <w:sz w:val="18"/>
        </w:rPr>
        <w:t>Abbreviations:</w:t>
      </w:r>
      <w:r w:rsidRPr="00E71BB2">
        <w:rPr>
          <w:rFonts w:ascii="Calibri" w:hAnsi="Calibri" w:cs="Calibri" w:hint="eastAsia"/>
          <w:sz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  <w:szCs w:val="18"/>
        </w:rPr>
        <w:t>APACHE</w:t>
      </w:r>
      <w:r w:rsidR="00D53133" w:rsidRPr="00E3026E">
        <w:rPr>
          <w:rFonts w:ascii="Calibri" w:hAnsi="Calibri" w:cs="Calibri"/>
          <w:sz w:val="18"/>
          <w:szCs w:val="18"/>
        </w:rPr>
        <w:t xml:space="preserve"> acute physiology, age, and chronic health evaluation</w:t>
      </w:r>
      <w:r w:rsidR="00E6081B">
        <w:rPr>
          <w:rFonts w:ascii="Calibri" w:hAnsi="Calibri" w:cs="Calibri" w:hint="eastAsia"/>
          <w:sz w:val="18"/>
          <w:szCs w:val="18"/>
        </w:rPr>
        <w:t>,</w:t>
      </w:r>
      <w:r w:rsidR="00D53133" w:rsidRPr="00E6081B">
        <w:rPr>
          <w:rFonts w:ascii="Calibri" w:hAnsi="Calibri" w:cs="Calibri"/>
          <w:i/>
          <w:sz w:val="18"/>
          <w:szCs w:val="18"/>
        </w:rPr>
        <w:t xml:space="preserve"> </w:t>
      </w:r>
      <w:r w:rsidR="00D53133" w:rsidRPr="00E6081B">
        <w:rPr>
          <w:rFonts w:ascii="Calibri" w:hAnsi="Calibri" w:cs="Calibri" w:hint="eastAsia"/>
          <w:i/>
          <w:sz w:val="18"/>
          <w:szCs w:val="18"/>
        </w:rPr>
        <w:t>I</w:t>
      </w:r>
      <w:r w:rsidR="00D53133" w:rsidRPr="00E6081B">
        <w:rPr>
          <w:rFonts w:ascii="Calibri" w:hAnsi="Calibri" w:cs="Calibri"/>
          <w:i/>
          <w:sz w:val="18"/>
          <w:szCs w:val="18"/>
        </w:rPr>
        <w:t>CU</w:t>
      </w:r>
      <w:r w:rsidR="00E6081B">
        <w:rPr>
          <w:rFonts w:ascii="Calibri" w:hAnsi="Calibri" w:cs="Calibri"/>
          <w:sz w:val="18"/>
          <w:szCs w:val="18"/>
        </w:rPr>
        <w:t xml:space="preserve"> intensive care unit</w:t>
      </w:r>
      <w:r w:rsidR="00E6081B">
        <w:rPr>
          <w:rFonts w:ascii="Calibri" w:hAnsi="Calibri" w:cs="Calibri" w:hint="eastAsia"/>
          <w:sz w:val="18"/>
          <w:szCs w:val="18"/>
        </w:rPr>
        <w:t>,</w:t>
      </w:r>
      <w:r w:rsidR="00D53133" w:rsidRPr="00E3026E">
        <w:rPr>
          <w:rFonts w:ascii="Calibri" w:hAnsi="Calibri" w:cs="Calibri"/>
          <w:sz w:val="18"/>
          <w:szCs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  <w:szCs w:val="18"/>
        </w:rPr>
        <w:t>LOS</w:t>
      </w:r>
      <w:r w:rsidR="00D53133" w:rsidRPr="00E3026E">
        <w:rPr>
          <w:rFonts w:ascii="Calibri" w:hAnsi="Calibri" w:cs="Calibri"/>
          <w:sz w:val="18"/>
          <w:szCs w:val="18"/>
        </w:rPr>
        <w:t xml:space="preserve"> length of stay</w:t>
      </w:r>
      <w:r w:rsidR="00E6081B">
        <w:rPr>
          <w:rFonts w:ascii="Calibri" w:hAnsi="Calibri" w:cs="Calibri" w:hint="eastAsia"/>
          <w:sz w:val="18"/>
          <w:szCs w:val="18"/>
        </w:rPr>
        <w:t>,</w:t>
      </w:r>
      <w:r w:rsidR="00D53133" w:rsidRPr="00E3026E">
        <w:rPr>
          <w:rFonts w:ascii="Calibri" w:hAnsi="Calibri" w:cs="Calibri"/>
          <w:sz w:val="18"/>
          <w:szCs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  <w:szCs w:val="18"/>
        </w:rPr>
        <w:t>SOFA</w:t>
      </w:r>
      <w:r w:rsidR="00D53133" w:rsidRPr="00E3026E">
        <w:rPr>
          <w:rFonts w:ascii="Calibri" w:hAnsi="Calibri" w:cs="Calibri"/>
          <w:sz w:val="18"/>
          <w:szCs w:val="18"/>
        </w:rPr>
        <w:t xml:space="preserve"> sequential organ failure assessment</w:t>
      </w:r>
      <w:r w:rsidR="00E6081B">
        <w:rPr>
          <w:rFonts w:ascii="Calibri" w:hAnsi="Calibri" w:cs="Calibri" w:hint="eastAsia"/>
          <w:sz w:val="18"/>
          <w:szCs w:val="18"/>
        </w:rPr>
        <w:t>,</w:t>
      </w:r>
      <w:r w:rsidR="00D53133" w:rsidRPr="00E6081B">
        <w:rPr>
          <w:rFonts w:ascii="Calibri" w:hAnsi="Calibri" w:cs="Calibri"/>
          <w:i/>
          <w:sz w:val="18"/>
          <w:szCs w:val="18"/>
        </w:rPr>
        <w:t xml:space="preserve"> </w:t>
      </w:r>
      <w:r w:rsidR="00D53133" w:rsidRPr="00E6081B">
        <w:rPr>
          <w:rFonts w:cstheme="minorHAnsi"/>
          <w:i/>
          <w:kern w:val="0"/>
          <w:sz w:val="18"/>
          <w:szCs w:val="18"/>
        </w:rPr>
        <w:t>SRD</w:t>
      </w:r>
      <w:r w:rsidR="00D53133" w:rsidRPr="00E3026E">
        <w:rPr>
          <w:rFonts w:cstheme="minorHAnsi"/>
          <w:kern w:val="0"/>
          <w:sz w:val="18"/>
          <w:szCs w:val="18"/>
        </w:rPr>
        <w:t xml:space="preserve"> systemic rheumatic disease</w:t>
      </w:r>
    </w:p>
    <w:p w:rsidR="00D53133" w:rsidRPr="00D674D8" w:rsidRDefault="00E71BB2" w:rsidP="009B2429">
      <w:pPr>
        <w:spacing w:line="480" w:lineRule="auto"/>
        <w:rPr>
          <w:rFonts w:ascii="Calibri" w:hAnsi="Calibri" w:cs="Calibri"/>
          <w:b/>
          <w:sz w:val="18"/>
        </w:rPr>
      </w:pPr>
      <w:r>
        <w:rPr>
          <w:rFonts w:ascii="Calibri" w:hAnsi="Calibri" w:cs="Calibri"/>
          <w:b/>
          <w:sz w:val="18"/>
          <w:szCs w:val="18"/>
        </w:rPr>
        <w:t>Table S</w:t>
      </w:r>
      <w:r>
        <w:rPr>
          <w:rFonts w:ascii="Calibri" w:hAnsi="Calibri" w:cs="Calibri" w:hint="eastAsia"/>
          <w:b/>
          <w:sz w:val="18"/>
          <w:szCs w:val="18"/>
        </w:rPr>
        <w:t>2</w:t>
      </w:r>
      <w:r w:rsidR="00D53133" w:rsidRPr="00D674D8">
        <w:rPr>
          <w:rFonts w:ascii="Calibri" w:hAnsi="Calibri" w:cs="Calibri"/>
          <w:b/>
          <w:sz w:val="18"/>
        </w:rPr>
        <w:t>. Microbiological tests in the standard procedures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4325"/>
      </w:tblGrid>
      <w:tr w:rsidR="00D53133" w:rsidRPr="00E3026E" w:rsidTr="0050769E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Pathogen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Technique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Sample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Microbiological Tests</w:t>
            </w:r>
          </w:p>
        </w:tc>
      </w:tr>
      <w:tr w:rsidR="00D53133" w:rsidRPr="00E3026E" w:rsidTr="0050769E"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Bacteria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Bacterial culture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BALF/TA</w:t>
            </w:r>
          </w:p>
        </w:tc>
        <w:tc>
          <w:tcPr>
            <w:tcW w:w="4325" w:type="dxa"/>
            <w:tcBorders>
              <w:top w:val="single" w:sz="4" w:space="0" w:color="auto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Bacterial culture on appropriate media with bacterial identification by MALDI-TOF mass spectrometry</w:t>
            </w:r>
          </w:p>
        </w:tc>
      </w:tr>
      <w:tr w:rsidR="00D53133" w:rsidRPr="00E3026E" w:rsidTr="0050769E">
        <w:tc>
          <w:tcPr>
            <w:tcW w:w="1134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Smear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BALF/TA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i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 xml:space="preserve">Acid-fast staining for </w:t>
            </w:r>
            <w:r w:rsidRPr="00E3026E">
              <w:rPr>
                <w:rFonts w:ascii="Calibri" w:hAnsi="Calibri" w:cs="Calibri"/>
                <w:i/>
                <w:sz w:val="18"/>
              </w:rPr>
              <w:t>Mycobacterium tuberculosis</w:t>
            </w:r>
          </w:p>
        </w:tc>
      </w:tr>
      <w:tr w:rsidR="00D53133" w:rsidRPr="00E3026E" w:rsidTr="0050769E">
        <w:tc>
          <w:tcPr>
            <w:tcW w:w="1134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Antigen detection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Urine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i/>
                <w:sz w:val="18"/>
              </w:rPr>
              <w:t>Legionella</w:t>
            </w:r>
            <w:r w:rsidRPr="00E3026E">
              <w:rPr>
                <w:rFonts w:ascii="Calibri" w:hAnsi="Calibri" w:cs="Calibri"/>
                <w:sz w:val="18"/>
              </w:rPr>
              <w:t xml:space="preserve"> and pneumococcal antigen</w:t>
            </w:r>
          </w:p>
        </w:tc>
      </w:tr>
      <w:tr w:rsidR="00D53133" w:rsidRPr="00E3026E" w:rsidTr="0050769E">
        <w:tc>
          <w:tcPr>
            <w:tcW w:w="1134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Multiplex PCR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hAnsi="Calibri" w:cs="Calibri"/>
                <w:i/>
                <w:sz w:val="18"/>
              </w:rPr>
            </w:pPr>
            <w:r w:rsidRPr="00E3026E">
              <w:rPr>
                <w:rFonts w:ascii="Calibri" w:hAnsi="Calibri" w:cs="Calibri"/>
                <w:i/>
                <w:sz w:val="18"/>
              </w:rPr>
              <w:t xml:space="preserve">Legionella </w:t>
            </w:r>
            <w:proofErr w:type="spellStart"/>
            <w:r w:rsidRPr="00E3026E">
              <w:rPr>
                <w:rFonts w:ascii="Calibri" w:hAnsi="Calibri" w:cs="Calibri"/>
                <w:i/>
                <w:sz w:val="18"/>
              </w:rPr>
              <w:t>pneumophilia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, </w:t>
            </w:r>
            <w:r w:rsidRPr="00E3026E">
              <w:rPr>
                <w:rFonts w:ascii="Calibri" w:hAnsi="Calibri" w:cs="Calibri"/>
                <w:i/>
                <w:sz w:val="18"/>
              </w:rPr>
              <w:t xml:space="preserve">Mycoplasma </w:t>
            </w:r>
            <w:proofErr w:type="spellStart"/>
            <w:r w:rsidRPr="00E3026E">
              <w:rPr>
                <w:rFonts w:ascii="Calibri" w:hAnsi="Calibri" w:cs="Calibri"/>
                <w:i/>
                <w:sz w:val="18"/>
              </w:rPr>
              <w:t>pneumoniae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, </w:t>
            </w:r>
            <w:r w:rsidRPr="00E3026E">
              <w:rPr>
                <w:rFonts w:ascii="Calibri" w:hAnsi="Calibri" w:cs="Calibri"/>
                <w:i/>
                <w:sz w:val="18"/>
              </w:rPr>
              <w:t xml:space="preserve">Chlamydia </w:t>
            </w:r>
            <w:proofErr w:type="spellStart"/>
            <w:r w:rsidRPr="00E3026E">
              <w:rPr>
                <w:rFonts w:ascii="Calibri" w:hAnsi="Calibri" w:cs="Calibri"/>
                <w:i/>
                <w:sz w:val="18"/>
              </w:rPr>
              <w:t>pneumoniae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, </w:t>
            </w:r>
            <w:r w:rsidRPr="00E3026E">
              <w:rPr>
                <w:rFonts w:ascii="Calibri" w:hAnsi="Calibri" w:cs="Calibri"/>
                <w:i/>
                <w:sz w:val="18"/>
              </w:rPr>
              <w:t>Mycobacterium tuberculosis</w:t>
            </w:r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Viruses</w:t>
            </w: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Multiplex PCR</w:t>
            </w: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 xml:space="preserve">Influenza A/B, human rhinovirus, adenovirus, respiratory syncytial virus (RSV), human </w:t>
            </w:r>
            <w:proofErr w:type="spellStart"/>
            <w:r w:rsidRPr="00E3026E">
              <w:rPr>
                <w:rFonts w:ascii="Calibri" w:hAnsi="Calibri" w:cs="Calibri"/>
                <w:sz w:val="18"/>
              </w:rPr>
              <w:t>metapneumovirus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 (HMPV), cytomegalovirus (CMV), Epstein-Barr virus (EBV)</w:t>
            </w:r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Antigen detection</w:t>
            </w: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NP Swab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Influenza A/B antigen</w:t>
            </w:r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Fungi</w:t>
            </w: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Smear</w:t>
            </w: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BALF/TA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 xml:space="preserve">India ink staining for </w:t>
            </w:r>
            <w:r w:rsidRPr="00E3026E">
              <w:rPr>
                <w:rFonts w:ascii="Calibri" w:hAnsi="Calibri" w:cs="Calibri"/>
                <w:i/>
                <w:sz w:val="18"/>
              </w:rPr>
              <w:t>Cryptococcus</w:t>
            </w:r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Fungal culture</w:t>
            </w: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BALF/TA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Fungal culture on appropriate media with fungal identification by MALDI-TOF mass spectrometry</w:t>
            </w:r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Antigen detection</w:t>
            </w: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Blood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proofErr w:type="spellStart"/>
            <w:r w:rsidRPr="00E3026E">
              <w:rPr>
                <w:rFonts w:ascii="Calibri" w:hAnsi="Calibri" w:cs="Calibri"/>
                <w:sz w:val="18"/>
              </w:rPr>
              <w:t>Galactomannan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 and 1,3 </w:t>
            </w:r>
            <w:r w:rsidRPr="00E3026E">
              <w:rPr>
                <w:rFonts w:ascii="Calibri" w:hAnsi="Calibri" w:cs="Calibri"/>
                <w:sz w:val="18"/>
              </w:rPr>
              <w:sym w:font="Symbol" w:char="F062"/>
            </w:r>
            <w:r w:rsidRPr="00E3026E">
              <w:rPr>
                <w:rFonts w:ascii="Calibri" w:hAnsi="Calibri" w:cs="Calibri"/>
                <w:sz w:val="18"/>
              </w:rPr>
              <w:t xml:space="preserve">-D </w:t>
            </w:r>
            <w:proofErr w:type="spellStart"/>
            <w:r w:rsidRPr="00E3026E">
              <w:rPr>
                <w:rFonts w:ascii="Calibri" w:hAnsi="Calibri" w:cs="Calibri"/>
                <w:sz w:val="18"/>
              </w:rPr>
              <w:t>glucan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 antigen</w:t>
            </w:r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proofErr w:type="spellStart"/>
            <w:r w:rsidRPr="00E3026E">
              <w:rPr>
                <w:rFonts w:ascii="Calibri" w:hAnsi="Calibri" w:cs="Calibri"/>
                <w:sz w:val="18"/>
              </w:rPr>
              <w:t>Galactomannan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 and </w:t>
            </w:r>
            <w:proofErr w:type="spellStart"/>
            <w:r w:rsidRPr="00E3026E">
              <w:rPr>
                <w:rFonts w:ascii="Calibri" w:hAnsi="Calibri" w:cs="Calibri"/>
                <w:sz w:val="18"/>
              </w:rPr>
              <w:t>cryptococcal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 antigen</w:t>
            </w:r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Others</w:t>
            </w: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Smear</w:t>
            </w: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i/>
                <w:sz w:val="18"/>
              </w:rPr>
            </w:pPr>
            <w:proofErr w:type="spellStart"/>
            <w:r w:rsidRPr="00E3026E">
              <w:rPr>
                <w:rFonts w:ascii="Calibri" w:hAnsi="Calibri" w:cs="Calibri"/>
                <w:sz w:val="18"/>
              </w:rPr>
              <w:t>Methemamine</w:t>
            </w:r>
            <w:proofErr w:type="spellEnd"/>
            <w:r w:rsidRPr="00E3026E">
              <w:rPr>
                <w:rFonts w:ascii="Calibri" w:hAnsi="Calibri" w:cs="Calibri"/>
                <w:sz w:val="18"/>
              </w:rPr>
              <w:t xml:space="preserve"> silver staining</w:t>
            </w:r>
            <w:r w:rsidRPr="00E3026E"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E3026E">
              <w:rPr>
                <w:rFonts w:ascii="Calibri" w:hAnsi="Calibri" w:cs="Calibri"/>
                <w:sz w:val="18"/>
              </w:rPr>
              <w:t xml:space="preserve">for </w:t>
            </w:r>
            <w:r w:rsidRPr="00E3026E">
              <w:rPr>
                <w:rFonts w:ascii="Calibri" w:hAnsi="Calibri" w:cs="Calibri"/>
                <w:i/>
                <w:sz w:val="18"/>
              </w:rPr>
              <w:t xml:space="preserve">Pneumocystis </w:t>
            </w:r>
            <w:proofErr w:type="spellStart"/>
            <w:r w:rsidRPr="00E3026E">
              <w:rPr>
                <w:rFonts w:ascii="Calibri" w:hAnsi="Calibri" w:cs="Calibri"/>
                <w:i/>
                <w:sz w:val="18"/>
              </w:rPr>
              <w:t>jirovecii</w:t>
            </w:r>
            <w:proofErr w:type="spellEnd"/>
          </w:p>
        </w:tc>
      </w:tr>
      <w:tr w:rsidR="00D53133" w:rsidRPr="00E3026E" w:rsidTr="0050769E"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Multiplex PCR</w:t>
            </w:r>
          </w:p>
        </w:tc>
        <w:tc>
          <w:tcPr>
            <w:tcW w:w="1134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sz w:val="18"/>
              </w:rPr>
            </w:pPr>
            <w:r w:rsidRPr="00E3026E">
              <w:rPr>
                <w:rFonts w:ascii="Calibri" w:hAnsi="Calibri" w:cs="Calibri"/>
                <w:sz w:val="18"/>
              </w:rPr>
              <w:t>BALF</w:t>
            </w:r>
          </w:p>
        </w:tc>
        <w:tc>
          <w:tcPr>
            <w:tcW w:w="4325" w:type="dxa"/>
          </w:tcPr>
          <w:p w:rsidR="00D53133" w:rsidRPr="00E3026E" w:rsidRDefault="00D53133" w:rsidP="009B2429">
            <w:pPr>
              <w:spacing w:line="480" w:lineRule="auto"/>
              <w:rPr>
                <w:rFonts w:ascii="Calibri" w:hAnsi="Calibri" w:cs="Calibri"/>
                <w:i/>
                <w:sz w:val="18"/>
              </w:rPr>
            </w:pPr>
            <w:r w:rsidRPr="00E3026E">
              <w:rPr>
                <w:rFonts w:ascii="Calibri" w:hAnsi="Calibri" w:cs="Calibri"/>
                <w:i/>
                <w:sz w:val="18"/>
              </w:rPr>
              <w:t xml:space="preserve">Pneumocystis </w:t>
            </w:r>
            <w:proofErr w:type="spellStart"/>
            <w:r w:rsidRPr="00E3026E">
              <w:rPr>
                <w:rFonts w:ascii="Calibri" w:hAnsi="Calibri" w:cs="Calibri"/>
                <w:i/>
                <w:sz w:val="18"/>
              </w:rPr>
              <w:t>jirovecii</w:t>
            </w:r>
            <w:proofErr w:type="spellEnd"/>
          </w:p>
        </w:tc>
      </w:tr>
    </w:tbl>
    <w:p w:rsidR="00D53133" w:rsidRPr="00E3026E" w:rsidRDefault="00E71BB2" w:rsidP="009B2429">
      <w:pPr>
        <w:widowControl/>
        <w:spacing w:line="480" w:lineRule="auto"/>
        <w:jc w:val="left"/>
        <w:rPr>
          <w:rFonts w:ascii="Calibri" w:hAnsi="Calibri" w:cs="Calibri"/>
          <w:sz w:val="18"/>
        </w:rPr>
      </w:pPr>
      <w:r w:rsidRPr="00E71BB2">
        <w:rPr>
          <w:rFonts w:ascii="Calibri" w:hAnsi="Calibri" w:cs="Calibri"/>
          <w:sz w:val="18"/>
        </w:rPr>
        <w:t>Abbreviations:</w:t>
      </w:r>
      <w:r w:rsidRPr="00E71BB2">
        <w:rPr>
          <w:rFonts w:ascii="Calibri" w:hAnsi="Calibri" w:cs="Calibri" w:hint="eastAsia"/>
          <w:sz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</w:rPr>
        <w:t>BALF</w:t>
      </w:r>
      <w:r w:rsidR="00E6081B">
        <w:rPr>
          <w:rFonts w:ascii="Calibri" w:hAnsi="Calibri" w:cs="Calibri"/>
          <w:sz w:val="18"/>
        </w:rPr>
        <w:t xml:space="preserve"> </w:t>
      </w:r>
      <w:proofErr w:type="spellStart"/>
      <w:r w:rsidR="00E6081B">
        <w:rPr>
          <w:rFonts w:ascii="Calibri" w:hAnsi="Calibri" w:cs="Calibri"/>
          <w:sz w:val="18"/>
        </w:rPr>
        <w:t>bronchoalveolar</w:t>
      </w:r>
      <w:proofErr w:type="spellEnd"/>
      <w:r w:rsidR="00E6081B">
        <w:rPr>
          <w:rFonts w:ascii="Calibri" w:hAnsi="Calibri" w:cs="Calibri"/>
          <w:sz w:val="18"/>
        </w:rPr>
        <w:t xml:space="preserve"> lavage fluid</w:t>
      </w:r>
      <w:r w:rsidR="00E6081B">
        <w:rPr>
          <w:rFonts w:ascii="Calibri" w:hAnsi="Calibri" w:cs="Calibri" w:hint="eastAsia"/>
          <w:sz w:val="18"/>
        </w:rPr>
        <w:t>,</w:t>
      </w:r>
      <w:r w:rsidR="00D53133" w:rsidRPr="00E3026E">
        <w:rPr>
          <w:rFonts w:ascii="Calibri" w:hAnsi="Calibri" w:cs="Calibri"/>
          <w:sz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</w:rPr>
        <w:t>MALDI-TOF</w:t>
      </w:r>
      <w:r w:rsidR="00D53133" w:rsidRPr="00E3026E">
        <w:rPr>
          <w:rFonts w:ascii="Calibri" w:hAnsi="Calibri" w:cs="Calibri"/>
          <w:sz w:val="18"/>
        </w:rPr>
        <w:t xml:space="preserve"> matrix-assisted laser desorption/ionization-time of flight</w:t>
      </w:r>
      <w:r w:rsidR="00E6081B">
        <w:rPr>
          <w:rFonts w:ascii="Calibri" w:hAnsi="Calibri" w:cs="Calibri" w:hint="eastAsia"/>
          <w:sz w:val="18"/>
        </w:rPr>
        <w:t>,</w:t>
      </w:r>
      <w:r w:rsidR="00D53133" w:rsidRPr="00E3026E">
        <w:rPr>
          <w:rFonts w:ascii="Calibri" w:hAnsi="Calibri" w:cs="Calibri"/>
          <w:sz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</w:rPr>
        <w:t>NP</w:t>
      </w:r>
      <w:r w:rsidR="00E6081B">
        <w:rPr>
          <w:rFonts w:ascii="Calibri" w:hAnsi="Calibri" w:cs="Calibri"/>
          <w:sz w:val="18"/>
        </w:rPr>
        <w:t xml:space="preserve"> nasopharyngeal</w:t>
      </w:r>
      <w:r w:rsidR="00E6081B">
        <w:rPr>
          <w:rFonts w:ascii="Calibri" w:hAnsi="Calibri" w:cs="Calibri" w:hint="eastAsia"/>
          <w:sz w:val="18"/>
        </w:rPr>
        <w:t>,</w:t>
      </w:r>
      <w:r w:rsidR="00D53133" w:rsidRPr="00E3026E">
        <w:rPr>
          <w:rFonts w:ascii="Calibri" w:hAnsi="Calibri" w:cs="Calibri"/>
          <w:sz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</w:rPr>
        <w:t>PCR</w:t>
      </w:r>
      <w:r w:rsidR="00E6081B">
        <w:rPr>
          <w:rFonts w:ascii="Calibri" w:hAnsi="Calibri" w:cs="Calibri" w:hint="eastAsia"/>
          <w:i/>
          <w:sz w:val="18"/>
        </w:rPr>
        <w:t xml:space="preserve"> </w:t>
      </w:r>
      <w:r w:rsidR="00D53133" w:rsidRPr="00E3026E">
        <w:rPr>
          <w:rFonts w:ascii="Calibri" w:hAnsi="Calibri" w:cs="Calibri"/>
          <w:sz w:val="18"/>
        </w:rPr>
        <w:t>polymerase-chain-reaction</w:t>
      </w:r>
      <w:r w:rsidR="00E6081B">
        <w:rPr>
          <w:rFonts w:ascii="Calibri" w:hAnsi="Calibri" w:cs="Calibri" w:hint="eastAsia"/>
          <w:sz w:val="18"/>
        </w:rPr>
        <w:t>,</w:t>
      </w:r>
      <w:r w:rsidR="00D53133" w:rsidRPr="00E3026E">
        <w:rPr>
          <w:rFonts w:ascii="Calibri" w:hAnsi="Calibri" w:cs="Calibri"/>
          <w:sz w:val="18"/>
        </w:rPr>
        <w:t xml:space="preserve"> </w:t>
      </w:r>
      <w:r w:rsidR="00D53133" w:rsidRPr="00E6081B">
        <w:rPr>
          <w:rFonts w:ascii="Calibri" w:hAnsi="Calibri" w:cs="Calibri"/>
          <w:i/>
          <w:sz w:val="18"/>
        </w:rPr>
        <w:t>TA</w:t>
      </w:r>
      <w:r w:rsidR="00D53133" w:rsidRPr="00E3026E">
        <w:rPr>
          <w:rFonts w:ascii="Calibri" w:hAnsi="Calibri" w:cs="Calibri"/>
          <w:sz w:val="18"/>
        </w:rPr>
        <w:t xml:space="preserve"> tracheal aspirate</w:t>
      </w:r>
    </w:p>
    <w:p w:rsidR="00D53133" w:rsidRPr="00E3026E" w:rsidRDefault="00E71BB2" w:rsidP="009B2429">
      <w:pPr>
        <w:spacing w:line="480" w:lineRule="auto"/>
        <w:rPr>
          <w:rFonts w:cstheme="minorHAns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Table S</w:t>
      </w:r>
      <w:r>
        <w:rPr>
          <w:rFonts w:ascii="Calibri" w:hAnsi="Calibri" w:cs="Calibri" w:hint="eastAsia"/>
          <w:b/>
          <w:sz w:val="18"/>
          <w:szCs w:val="18"/>
        </w:rPr>
        <w:t>3</w:t>
      </w:r>
      <w:r w:rsidRPr="00E71BB2">
        <w:rPr>
          <w:rFonts w:ascii="Calibri" w:hAnsi="Calibri" w:cs="Calibri"/>
          <w:b/>
          <w:sz w:val="18"/>
          <w:szCs w:val="18"/>
        </w:rPr>
        <w:t>.</w:t>
      </w:r>
      <w:r w:rsidR="00D53133" w:rsidRPr="00E3026E">
        <w:rPr>
          <w:rFonts w:cstheme="minorHAnsi"/>
          <w:b/>
          <w:sz w:val="18"/>
          <w:szCs w:val="18"/>
        </w:rPr>
        <w:t xml:space="preserve"> Detailed information of pathogens in patients with </w:t>
      </w:r>
      <w:proofErr w:type="spellStart"/>
      <w:r w:rsidR="00D53133" w:rsidRPr="00E3026E">
        <w:rPr>
          <w:rFonts w:cstheme="minorHAnsi"/>
          <w:b/>
          <w:sz w:val="18"/>
          <w:szCs w:val="18"/>
        </w:rPr>
        <w:t>polymicrobial</w:t>
      </w:r>
      <w:proofErr w:type="spellEnd"/>
      <w:r w:rsidR="00D53133" w:rsidRPr="00E3026E">
        <w:rPr>
          <w:rFonts w:cstheme="minorHAnsi"/>
          <w:b/>
          <w:sz w:val="18"/>
          <w:szCs w:val="18"/>
        </w:rPr>
        <w:t xml:space="preserve"> infection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82"/>
        <w:gridCol w:w="1182"/>
        <w:gridCol w:w="1182"/>
        <w:gridCol w:w="1182"/>
      </w:tblGrid>
      <w:tr w:rsidR="00D53133" w:rsidRPr="00E3026E" w:rsidTr="0050769E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All</w:t>
            </w:r>
          </w:p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(n = 259)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Survivors</w:t>
            </w:r>
          </w:p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(n = 104)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kern w:val="0"/>
                <w:sz w:val="18"/>
                <w:szCs w:val="18"/>
              </w:rPr>
              <w:t>Nonsurvivors</w:t>
            </w:r>
            <w:proofErr w:type="spellEnd"/>
          </w:p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(n = 155)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9B2429">
              <w:rPr>
                <w:rFonts w:cstheme="minorHAnsi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value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Bacterial infections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aeruginosa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A.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baummannii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 (1.2)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(1.9)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0.346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aeruginosa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K.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0.221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b/>
                <w:kern w:val="0"/>
                <w:sz w:val="18"/>
                <w:szCs w:val="18"/>
              </w:rPr>
              <w:t>F</w:t>
            </w: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ungal infections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16 (6.2)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 (3.8)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12 (7.7)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0.202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+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Fusarium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b/>
                <w:kern w:val="0"/>
                <w:sz w:val="18"/>
                <w:szCs w:val="18"/>
              </w:rPr>
              <w:t>V</w:t>
            </w: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iral infections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Influenza virus + CMV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 (1.2)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(1.3)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0.808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b/>
                <w:kern w:val="0"/>
                <w:sz w:val="18"/>
                <w:szCs w:val="18"/>
              </w:rPr>
              <w:t>F</w:t>
            </w: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ungal and viral infection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24 (9.3)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10 (9.6)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14 (9.0)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0.874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8 (3.1)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7 (4.5)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0.105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5 (1.9)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(1.9)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 (1.9)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0.994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influenza virus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 (1.5)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 (1.9)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0.533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+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C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MV + influenza virus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(0.8)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(1.9)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0.083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 xml:space="preserve"> +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mucor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C.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neoformans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jc w:val="left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lastRenderedPageBreak/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 + influenza virus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Fungal and bacterial infection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M</w:t>
            </w: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.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tuberculosis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(0.8)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0.776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M. </w:t>
            </w:r>
            <w:proofErr w:type="spellStart"/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c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atarrhalis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0.221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MSSA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K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0.221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L.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pneumophilia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(0.8)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0.776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jc w:val="left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NTM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Bacterial and viral infection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ascii="Calibri" w:eastAsia="等线" w:hAnsi="Calibri"/>
                <w:sz w:val="18"/>
                <w:szCs w:val="18"/>
              </w:rPr>
            </w:pP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L.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pneumophilia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C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(0.8)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(1.9)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0.083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A.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baummannii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Fungal and viral and bacterial infections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b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C.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 +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Nocardia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 +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L.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pneumophilia</w:t>
            </w:r>
            <w:proofErr w:type="spellEnd"/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0.221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jc w:val="left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CMV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M.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(0.6)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0.412</w:t>
            </w:r>
          </w:p>
        </w:tc>
      </w:tr>
      <w:tr w:rsidR="00D53133" w:rsidRPr="00E3026E" w:rsidTr="0050769E">
        <w:tc>
          <w:tcPr>
            <w:tcW w:w="3794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jc w:val="left"/>
              <w:rPr>
                <w:rFonts w:cstheme="minorHAnsi"/>
                <w:i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i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jirovecii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Aspergillus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 spp.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+ influenza virus + </w:t>
            </w:r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 xml:space="preserve">L. </w:t>
            </w:r>
            <w:proofErr w:type="spellStart"/>
            <w:r w:rsidRPr="00E3026E">
              <w:rPr>
                <w:rFonts w:cstheme="minorHAnsi"/>
                <w:i/>
                <w:kern w:val="0"/>
                <w:sz w:val="18"/>
                <w:szCs w:val="18"/>
              </w:rPr>
              <w:t>pneumophilia</w:t>
            </w:r>
            <w:proofErr w:type="spellEnd"/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(0.4)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0 (0)</w:t>
            </w:r>
          </w:p>
        </w:tc>
        <w:tc>
          <w:tcPr>
            <w:tcW w:w="1182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0.221</w:t>
            </w:r>
          </w:p>
        </w:tc>
      </w:tr>
    </w:tbl>
    <w:p w:rsidR="00D53133" w:rsidRDefault="00E71BB2" w:rsidP="009B2429">
      <w:pPr>
        <w:spacing w:line="480" w:lineRule="auto"/>
        <w:jc w:val="left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Data are presented as N</w:t>
      </w:r>
      <w:r>
        <w:rPr>
          <w:rFonts w:cstheme="minorHAnsi" w:hint="eastAsia"/>
          <w:kern w:val="0"/>
          <w:sz w:val="18"/>
          <w:szCs w:val="18"/>
        </w:rPr>
        <w:t xml:space="preserve"> </w:t>
      </w:r>
      <w:r w:rsidR="00D53133" w:rsidRPr="00026183">
        <w:rPr>
          <w:rFonts w:cstheme="minorHAnsi"/>
          <w:kern w:val="0"/>
          <w:sz w:val="18"/>
          <w:szCs w:val="18"/>
        </w:rPr>
        <w:t>(%)</w:t>
      </w:r>
    </w:p>
    <w:p w:rsidR="00D53133" w:rsidRPr="00E3026E" w:rsidRDefault="00E71BB2" w:rsidP="009B2429">
      <w:pPr>
        <w:spacing w:line="480" w:lineRule="auto"/>
        <w:jc w:val="left"/>
        <w:rPr>
          <w:rFonts w:cstheme="minorHAnsi"/>
          <w:b/>
          <w:sz w:val="18"/>
          <w:szCs w:val="18"/>
        </w:rPr>
      </w:pPr>
      <w:r w:rsidRPr="00E71BB2">
        <w:rPr>
          <w:rFonts w:ascii="Calibri" w:hAnsi="Calibri" w:cs="Calibri"/>
          <w:sz w:val="18"/>
        </w:rPr>
        <w:t>Abbreviations:</w:t>
      </w:r>
      <w:r w:rsidRPr="00E71BB2">
        <w:rPr>
          <w:rFonts w:ascii="Calibri" w:hAnsi="Calibri" w:cs="Calibri" w:hint="eastAsia"/>
          <w:sz w:val="18"/>
        </w:rPr>
        <w:t xml:space="preserve"> </w:t>
      </w:r>
      <w:r w:rsidR="00D53133" w:rsidRPr="00E6081B">
        <w:rPr>
          <w:rFonts w:cstheme="minorHAnsi" w:hint="eastAsia"/>
          <w:i/>
          <w:sz w:val="18"/>
          <w:szCs w:val="18"/>
        </w:rPr>
        <w:t>C</w:t>
      </w:r>
      <w:r w:rsidR="00D53133" w:rsidRPr="00E6081B">
        <w:rPr>
          <w:rFonts w:cstheme="minorHAnsi"/>
          <w:i/>
          <w:sz w:val="18"/>
          <w:szCs w:val="18"/>
        </w:rPr>
        <w:t>MV</w:t>
      </w:r>
      <w:r w:rsidR="00D53133" w:rsidRPr="00E3026E">
        <w:rPr>
          <w:rFonts w:cstheme="minorHAnsi"/>
          <w:sz w:val="18"/>
          <w:szCs w:val="18"/>
        </w:rPr>
        <w:t xml:space="preserve"> cytomegalovirus</w:t>
      </w:r>
      <w:r w:rsidR="00E6081B">
        <w:rPr>
          <w:rFonts w:cstheme="minorHAnsi" w:hint="eastAsia"/>
          <w:sz w:val="18"/>
          <w:szCs w:val="18"/>
        </w:rPr>
        <w:t>,</w:t>
      </w:r>
      <w:r w:rsidR="00D53133" w:rsidRPr="00E3026E">
        <w:rPr>
          <w:rFonts w:cstheme="minorHAnsi"/>
          <w:sz w:val="18"/>
          <w:szCs w:val="18"/>
        </w:rPr>
        <w:t xml:space="preserve"> </w:t>
      </w:r>
      <w:r w:rsidR="00D53133" w:rsidRPr="00E6081B">
        <w:rPr>
          <w:rFonts w:cstheme="minorHAnsi"/>
          <w:i/>
          <w:sz w:val="18"/>
          <w:szCs w:val="18"/>
        </w:rPr>
        <w:t>MSSA</w:t>
      </w:r>
      <w:r w:rsidR="00D53133" w:rsidRPr="00E3026E">
        <w:rPr>
          <w:rFonts w:cstheme="minorHAnsi"/>
          <w:sz w:val="18"/>
          <w:szCs w:val="18"/>
        </w:rPr>
        <w:t xml:space="preserve"> methicillin-sensitive </w:t>
      </w:r>
      <w:r w:rsidR="00D53133" w:rsidRPr="00E3026E">
        <w:rPr>
          <w:rFonts w:cstheme="minorHAnsi"/>
          <w:i/>
          <w:sz w:val="18"/>
          <w:szCs w:val="18"/>
        </w:rPr>
        <w:t xml:space="preserve">Staphylococcus </w:t>
      </w:r>
      <w:proofErr w:type="spellStart"/>
      <w:r w:rsidR="00D53133" w:rsidRPr="00E3026E">
        <w:rPr>
          <w:rFonts w:cstheme="minorHAnsi"/>
          <w:i/>
          <w:sz w:val="18"/>
          <w:szCs w:val="18"/>
        </w:rPr>
        <w:t>aurues</w:t>
      </w:r>
      <w:proofErr w:type="spellEnd"/>
      <w:r w:rsidR="00E6081B">
        <w:rPr>
          <w:rFonts w:cstheme="minorHAnsi" w:hint="eastAsia"/>
          <w:sz w:val="18"/>
          <w:szCs w:val="18"/>
        </w:rPr>
        <w:t xml:space="preserve">, </w:t>
      </w:r>
      <w:r w:rsidR="00D53133" w:rsidRPr="00E6081B">
        <w:rPr>
          <w:rFonts w:cstheme="minorHAnsi"/>
          <w:i/>
          <w:sz w:val="18"/>
          <w:szCs w:val="18"/>
        </w:rPr>
        <w:t>NTM</w:t>
      </w:r>
      <w:r w:rsidR="00E6081B">
        <w:rPr>
          <w:rFonts w:cstheme="minorHAnsi" w:hint="eastAsia"/>
          <w:sz w:val="18"/>
          <w:szCs w:val="18"/>
        </w:rPr>
        <w:t xml:space="preserve"> </w:t>
      </w:r>
      <w:r w:rsidR="00D53133" w:rsidRPr="00E3026E">
        <w:rPr>
          <w:rFonts w:cstheme="minorHAnsi"/>
          <w:sz w:val="18"/>
          <w:szCs w:val="18"/>
        </w:rPr>
        <w:t xml:space="preserve">Mycobacterium </w:t>
      </w:r>
      <w:r w:rsidR="00D53133" w:rsidRPr="00E3026E">
        <w:rPr>
          <w:rFonts w:cstheme="minorHAnsi"/>
          <w:sz w:val="18"/>
          <w:szCs w:val="18"/>
        </w:rPr>
        <w:lastRenderedPageBreak/>
        <w:t>non-tuberculosis</w:t>
      </w:r>
    </w:p>
    <w:p w:rsidR="00D53133" w:rsidRPr="00E3026E" w:rsidRDefault="00E71BB2" w:rsidP="009B2429">
      <w:pPr>
        <w:spacing w:line="480" w:lineRule="auto"/>
        <w:jc w:val="left"/>
        <w:rPr>
          <w:rFonts w:cstheme="minorHAns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Table S</w:t>
      </w:r>
      <w:r>
        <w:rPr>
          <w:rFonts w:ascii="Calibri" w:hAnsi="Calibri" w:cs="Calibri" w:hint="eastAsia"/>
          <w:b/>
          <w:sz w:val="18"/>
          <w:szCs w:val="18"/>
        </w:rPr>
        <w:t>4</w:t>
      </w:r>
      <w:r w:rsidRPr="00E71BB2">
        <w:rPr>
          <w:rFonts w:ascii="Calibri" w:hAnsi="Calibri" w:cs="Calibri"/>
          <w:b/>
          <w:sz w:val="18"/>
          <w:szCs w:val="18"/>
        </w:rPr>
        <w:t>.</w:t>
      </w:r>
      <w:r>
        <w:rPr>
          <w:rFonts w:ascii="Calibri" w:hAnsi="Calibri" w:cs="Calibri" w:hint="eastAsia"/>
          <w:b/>
          <w:sz w:val="18"/>
          <w:szCs w:val="18"/>
        </w:rPr>
        <w:t xml:space="preserve"> </w:t>
      </w:r>
      <w:proofErr w:type="spellStart"/>
      <w:r w:rsidR="00D53133" w:rsidRPr="00E3026E">
        <w:rPr>
          <w:rFonts w:cstheme="minorHAnsi"/>
          <w:b/>
          <w:sz w:val="18"/>
          <w:szCs w:val="18"/>
        </w:rPr>
        <w:t>Univariate</w:t>
      </w:r>
      <w:proofErr w:type="spellEnd"/>
      <w:r w:rsidR="00D53133" w:rsidRPr="00E3026E">
        <w:rPr>
          <w:rFonts w:cstheme="minorHAnsi"/>
          <w:b/>
          <w:sz w:val="18"/>
          <w:szCs w:val="18"/>
        </w:rPr>
        <w:t xml:space="preserve"> analysis of risk factors for pneumonia as etiology of acute respiratory failure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3"/>
        <w:gridCol w:w="1302"/>
        <w:gridCol w:w="1431"/>
        <w:gridCol w:w="1339"/>
        <w:gridCol w:w="867"/>
      </w:tblGrid>
      <w:tr w:rsidR="00D53133" w:rsidRPr="00E3026E" w:rsidTr="0050769E">
        <w:tc>
          <w:tcPr>
            <w:tcW w:w="3583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All</w:t>
            </w:r>
          </w:p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(n = 259)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P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neumonia</w:t>
            </w:r>
          </w:p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(n =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205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No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pneumonia</w:t>
            </w:r>
          </w:p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(n =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54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9B2429">
              <w:rPr>
                <w:rFonts w:cstheme="minorHAnsi"/>
                <w:i/>
                <w:kern w:val="0"/>
                <w:sz w:val="18"/>
                <w:szCs w:val="18"/>
              </w:rPr>
              <w:t xml:space="preserve">P 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value</w:t>
            </w:r>
          </w:p>
        </w:tc>
      </w:tr>
      <w:tr w:rsidR="00D53133" w:rsidRPr="00E3026E" w:rsidTr="0050769E">
        <w:tc>
          <w:tcPr>
            <w:tcW w:w="3583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Age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2F7A74">
              <w:rPr>
                <w:rFonts w:cstheme="minorHAnsi"/>
                <w:kern w:val="0"/>
                <w:sz w:val="18"/>
                <w:szCs w:val="18"/>
              </w:rPr>
              <w:t>years, mean (SD)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49.0 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eastAsia="宋体"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17.5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50.5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17.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2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42.4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17.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0.002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Female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 xml:space="preserve"> </w:t>
            </w:r>
            <w:r w:rsidR="00E6081B" w:rsidRPr="001E42DD">
              <w:rPr>
                <w:rFonts w:cstheme="minorHAnsi"/>
                <w:kern w:val="0"/>
                <w:sz w:val="18"/>
                <w:szCs w:val="18"/>
              </w:rPr>
              <w:t>sex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175 (67.6)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133 (64.9)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42 (77.8)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0.072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bCs/>
                <w:kern w:val="0"/>
                <w:sz w:val="18"/>
                <w:szCs w:val="18"/>
              </w:rPr>
              <w:t>Comorbidities</w:t>
            </w:r>
            <w:r w:rsidR="00E6081B">
              <w:rPr>
                <w:rFonts w:cstheme="minorHAnsi" w:hint="eastAsia"/>
                <w:b/>
                <w:bCs/>
                <w:kern w:val="0"/>
                <w:sz w:val="18"/>
                <w:szCs w:val="18"/>
              </w:rPr>
              <w:t>,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　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　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No comorbidity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40 (50.1)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116 (56.6)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24 (44.4)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0.111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Chronic kidney disease stage 3/4/5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23 (8.9)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19 (9.3)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 (7.4)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0.669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54 (20.8)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41 (20.0)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13 (24.1)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0.512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Coronary heart disease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34 (13.1)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25 (12.2)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9 (16.7)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0.387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33 (12.7)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25 (12.2)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8 (14.8)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0.608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Chronic cardiac insufficiency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16 (6.2)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14 (6.8)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(3.7)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0.331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Chronic lung disease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9 (3.5)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7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2.9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2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(3.7)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　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0.918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Solid cancer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3 (1.2)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(1.0)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(1.9)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0.592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b/>
                <w:kern w:val="0"/>
                <w:sz w:val="18"/>
                <w:szCs w:val="18"/>
              </w:rPr>
              <w:t>Type of SRDs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　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　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 xml:space="preserve">Systemic lupus </w:t>
            </w:r>
            <w:proofErr w:type="spellStart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erythematosus</w:t>
            </w:r>
            <w:proofErr w:type="spellEnd"/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86 (33.2)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65 (31.7)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21 (38.9)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0.319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Dermatomyositis</w:t>
            </w:r>
            <w:proofErr w:type="spellEnd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/</w:t>
            </w:r>
            <w:proofErr w:type="spellStart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polymyositis</w:t>
            </w:r>
            <w:proofErr w:type="spellEnd"/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46 (17.8)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39 (19.0)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7 (13.0)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0.300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E71BB2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Arial Unicode MS" w:cstheme="minorHAnsi"/>
                <w:kern w:val="0"/>
                <w:sz w:val="18"/>
                <w:szCs w:val="18"/>
              </w:rPr>
              <w:t>Vasculitis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44 (17.0)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37 (18.0)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7 (13.0)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0.376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Rheumatoid arthritis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26 (10.0)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2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(1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0.7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4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7.4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0.143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E71BB2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>
              <w:rPr>
                <w:rFonts w:eastAsia="Arial Unicode MS" w:cstheme="minorHAnsi"/>
                <w:kern w:val="0"/>
                <w:sz w:val="18"/>
                <w:szCs w:val="18"/>
              </w:rPr>
              <w:t>Others</w:t>
            </w:r>
            <w:r>
              <w:rPr>
                <w:rFonts w:eastAsia="Arial Unicode MS" w:cstheme="minorHAnsi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cstheme="minorHAnsi" w:hint="eastAsia"/>
                <w:i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226EAE">
              <w:rPr>
                <w:rFonts w:cstheme="minorHAnsi" w:hint="eastAsia"/>
                <w:kern w:val="0"/>
                <w:sz w:val="18"/>
                <w:szCs w:val="18"/>
              </w:rPr>
              <w:t>57</w:t>
            </w:r>
            <w:r w:rsidRPr="00226EAE">
              <w:rPr>
                <w:rFonts w:cstheme="minorHAnsi"/>
                <w:kern w:val="0"/>
                <w:sz w:val="18"/>
                <w:szCs w:val="18"/>
              </w:rPr>
              <w:t xml:space="preserve"> (</w:t>
            </w:r>
            <w:r w:rsidRPr="00226EAE">
              <w:rPr>
                <w:rFonts w:cstheme="minorHAnsi" w:hint="eastAsia"/>
                <w:kern w:val="0"/>
                <w:sz w:val="18"/>
                <w:szCs w:val="18"/>
              </w:rPr>
              <w:t>22.0</w:t>
            </w:r>
            <w:r w:rsidRPr="00226EA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  <w:vAlign w:val="center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42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20.5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1339" w:type="dxa"/>
            <w:vAlign w:val="center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15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27.8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867" w:type="dxa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226EAE">
              <w:rPr>
                <w:rFonts w:eastAsia="Arial Unicode MS" w:cstheme="minorHAnsi" w:hint="eastAsia"/>
                <w:kern w:val="0"/>
                <w:sz w:val="18"/>
                <w:szCs w:val="18"/>
              </w:rPr>
              <w:t>0.250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b/>
                <w:kern w:val="0"/>
                <w:sz w:val="18"/>
                <w:szCs w:val="18"/>
              </w:rPr>
              <w:t>Organ involvement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lastRenderedPageBreak/>
              <w:t>Hematological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234 (90.3)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189 (92.2)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45 (83.3)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0.220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Renal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97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37.5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80 (39)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17 (31.5)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0.308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CTD-ILD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56 (21.6)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48 (23.4)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8 (14.8)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0.172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Neurological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16 (6.2)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13 (6.3)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 (5.6)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0.831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 w:hint="eastAsia"/>
                <w:b/>
                <w:kern w:val="0"/>
                <w:sz w:val="18"/>
                <w:szCs w:val="18"/>
              </w:rPr>
              <w:t>S</w:t>
            </w:r>
            <w:r w:rsidRPr="00E3026E">
              <w:rPr>
                <w:rFonts w:eastAsia="Arial Unicode MS" w:cstheme="minorHAnsi"/>
                <w:b/>
                <w:kern w:val="0"/>
                <w:sz w:val="18"/>
                <w:szCs w:val="18"/>
              </w:rPr>
              <w:t>teroids therapy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Number of patients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2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59 (100)</w:t>
            </w:r>
          </w:p>
        </w:tc>
        <w:tc>
          <w:tcPr>
            <w:tcW w:w="1431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2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05 (100)</w:t>
            </w:r>
          </w:p>
        </w:tc>
        <w:tc>
          <w:tcPr>
            <w:tcW w:w="1339" w:type="dxa"/>
            <w:vAlign w:val="center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5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4 (100)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Duration of steroids therapy, months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302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3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1-12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1.5-12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339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2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(0.7-36)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0.154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Daily prednisolone equivalent dose, mg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302" w:type="dxa"/>
          </w:tcPr>
          <w:p w:rsidR="00D53133" w:rsidRPr="00E3026E" w:rsidRDefault="00E6081B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 xml:space="preserve">50 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="00D53133" w:rsidRPr="00E3026E">
              <w:rPr>
                <w:rFonts w:cstheme="minorHAnsi"/>
                <w:kern w:val="0"/>
                <w:sz w:val="18"/>
                <w:szCs w:val="18"/>
              </w:rPr>
              <w:t>30-70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50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(30-60)</w:t>
            </w: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50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(24-100)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0.968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Immunosuppressive therapy within 1 month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E6081B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Cytotoxic or </w:t>
            </w:r>
            <w:proofErr w:type="spellStart"/>
            <w:r w:rsidRPr="00E3026E">
              <w:rPr>
                <w:rFonts w:cstheme="minorHAnsi"/>
                <w:kern w:val="0"/>
                <w:sz w:val="18"/>
                <w:szCs w:val="18"/>
              </w:rPr>
              <w:t>immunosuppressants</w:t>
            </w:r>
            <w:proofErr w:type="spellEnd"/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130 (50.2)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110 (53.7)</w:t>
            </w: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20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(37.0)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0.030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Pulse steroids therapy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 xml:space="preserve">,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60 (23.2)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54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(26.3)</w:t>
            </w: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6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(11.1)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0.018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E71BB2" w:rsidP="009B2429">
            <w:pPr>
              <w:spacing w:line="480" w:lineRule="auto"/>
              <w:ind w:leftChars="100" w:left="210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Biologics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cstheme="minorHAnsi" w:hint="eastAsia"/>
                <w:i/>
                <w:kern w:val="0"/>
                <w:sz w:val="18"/>
                <w:szCs w:val="18"/>
                <w:vertAlign w:val="superscript"/>
              </w:rPr>
              <w:t>c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 xml:space="preserve">,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9 (3.5)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8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(3.9)</w:t>
            </w: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(1.9)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0.667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Laboratory tests on ICU admission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WBC count, 10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perscript"/>
              </w:rPr>
              <w:t>9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cells/L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median (IQR)</w:t>
            </w:r>
          </w:p>
        </w:tc>
        <w:tc>
          <w:tcPr>
            <w:tcW w:w="1302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8.0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4.9-11.5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7.9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(4.9-11.5)</w:t>
            </w: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8.47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(5.1-12.7)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0.340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Neutropenia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n(</w:t>
            </w:r>
            <w:proofErr w:type="gramEnd"/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14 (5.4)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widowControl/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11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(5.4)</w:t>
            </w:r>
          </w:p>
        </w:tc>
        <w:tc>
          <w:tcPr>
            <w:tcW w:w="1339" w:type="dxa"/>
          </w:tcPr>
          <w:p w:rsidR="00D53133" w:rsidRPr="00E3026E" w:rsidRDefault="00D53133" w:rsidP="009B2429">
            <w:pPr>
              <w:widowControl/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(5.6)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0.956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Lymphocyte count, 10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perscript"/>
              </w:rPr>
              <w:t>6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cells/L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median (IQR)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435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241-680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402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(201-603)</w:t>
            </w:r>
          </w:p>
        </w:tc>
        <w:tc>
          <w:tcPr>
            <w:tcW w:w="1339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640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394-1040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&lt;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0.001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CD4+ T- lymphocyte, 10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perscript"/>
              </w:rPr>
              <w:t>6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cells/L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median (IQR)</w:t>
            </w:r>
          </w:p>
        </w:tc>
        <w:tc>
          <w:tcPr>
            <w:tcW w:w="1302" w:type="dxa"/>
          </w:tcPr>
          <w:p w:rsidR="00D53133" w:rsidRPr="00E3026E" w:rsidRDefault="00E6081B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 xml:space="preserve">120 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>
              <w:rPr>
                <w:rFonts w:cstheme="minorHAnsi"/>
                <w:kern w:val="0"/>
                <w:sz w:val="18"/>
                <w:szCs w:val="18"/>
              </w:rPr>
              <w:t>61-244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105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51-214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339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196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95-374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&lt;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0.001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C-reactive protein, mg/L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median (IQR)</w:t>
            </w:r>
          </w:p>
        </w:tc>
        <w:tc>
          <w:tcPr>
            <w:tcW w:w="1302" w:type="dxa"/>
          </w:tcPr>
          <w:p w:rsidR="00D53133" w:rsidRPr="00E3026E" w:rsidRDefault="00E6081B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73.9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>
              <w:rPr>
                <w:rFonts w:cstheme="minorHAnsi"/>
                <w:kern w:val="0"/>
                <w:sz w:val="18"/>
                <w:szCs w:val="18"/>
              </w:rPr>
              <w:t>12.4-116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7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5.8(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2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.8-1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3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.8)</w:t>
            </w:r>
          </w:p>
        </w:tc>
        <w:tc>
          <w:tcPr>
            <w:tcW w:w="1339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30.5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15.6-77.2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0.001</w:t>
            </w:r>
          </w:p>
        </w:tc>
      </w:tr>
      <w:tr w:rsidR="00D53133" w:rsidRPr="00E3026E" w:rsidTr="0050769E">
        <w:tc>
          <w:tcPr>
            <w:tcW w:w="358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lastRenderedPageBreak/>
              <w:t>PaO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bscript"/>
              </w:rPr>
              <w:t>2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/FiO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ratio &lt; 100 mmHg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 xml:space="preserve">, </w:t>
            </w:r>
            <w:proofErr w:type="gramStart"/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n(</w:t>
            </w:r>
            <w:proofErr w:type="gramEnd"/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1302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152 (58.7)</w:t>
            </w:r>
          </w:p>
        </w:tc>
        <w:tc>
          <w:tcPr>
            <w:tcW w:w="1431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127 (62.0)</w:t>
            </w:r>
          </w:p>
        </w:tc>
        <w:tc>
          <w:tcPr>
            <w:tcW w:w="133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25 (46.3)</w:t>
            </w:r>
          </w:p>
        </w:tc>
        <w:tc>
          <w:tcPr>
            <w:tcW w:w="867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0.038</w:t>
            </w:r>
          </w:p>
        </w:tc>
      </w:tr>
    </w:tbl>
    <w:p w:rsidR="00D53133" w:rsidRPr="008235FA" w:rsidRDefault="00D53133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r w:rsidRPr="008235FA">
        <w:rPr>
          <w:rFonts w:cstheme="minorHAnsi"/>
          <w:kern w:val="0"/>
          <w:sz w:val="18"/>
          <w:szCs w:val="18"/>
        </w:rPr>
        <w:t>See Table 1 legend for expansion of abbreviations</w:t>
      </w:r>
    </w:p>
    <w:p w:rsidR="00D53133" w:rsidRPr="00E3026E" w:rsidRDefault="00E71BB2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proofErr w:type="spellStart"/>
      <w:proofErr w:type="gramStart"/>
      <w:r w:rsidRPr="00E3026E">
        <w:rPr>
          <w:rFonts w:cstheme="minorHAnsi"/>
          <w:i/>
          <w:kern w:val="0"/>
          <w:sz w:val="18"/>
          <w:szCs w:val="18"/>
          <w:vertAlign w:val="superscript"/>
        </w:rPr>
        <w:t>a</w:t>
      </w:r>
      <w:proofErr w:type="spellEnd"/>
      <w:proofErr w:type="gramEnd"/>
      <w:r w:rsidRPr="00E3026E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 xml:space="preserve">Including ANCA-related </w:t>
      </w:r>
      <w:proofErr w:type="spellStart"/>
      <w:r w:rsidR="00D53133" w:rsidRPr="00E3026E">
        <w:rPr>
          <w:rFonts w:cstheme="minorHAnsi"/>
          <w:kern w:val="0"/>
          <w:sz w:val="18"/>
          <w:szCs w:val="18"/>
        </w:rPr>
        <w:t>vasculitis</w:t>
      </w:r>
      <w:proofErr w:type="spellEnd"/>
      <w:r w:rsidR="00D53133"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 xml:space="preserve">31), </w:t>
      </w:r>
      <w:proofErr w:type="spellStart"/>
      <w:r w:rsidR="00D53133" w:rsidRPr="00E3026E">
        <w:rPr>
          <w:rFonts w:cstheme="minorHAnsi"/>
          <w:kern w:val="0"/>
          <w:sz w:val="18"/>
          <w:szCs w:val="18"/>
        </w:rPr>
        <w:t>Behcet’s</w:t>
      </w:r>
      <w:proofErr w:type="spellEnd"/>
      <w:r w:rsidR="00D53133" w:rsidRPr="00E3026E">
        <w:rPr>
          <w:rFonts w:cstheme="minorHAnsi"/>
          <w:kern w:val="0"/>
          <w:sz w:val="18"/>
          <w:szCs w:val="18"/>
        </w:rPr>
        <w:t xml:space="preserve"> disease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 xml:space="preserve">3), </w:t>
      </w:r>
      <w:proofErr w:type="spellStart"/>
      <w:r w:rsidR="00D53133" w:rsidRPr="00E3026E">
        <w:rPr>
          <w:rFonts w:cstheme="minorHAnsi"/>
          <w:kern w:val="0"/>
          <w:sz w:val="18"/>
          <w:szCs w:val="18"/>
        </w:rPr>
        <w:t>Takayasu</w:t>
      </w:r>
      <w:proofErr w:type="spellEnd"/>
      <w:r w:rsidR="00D53133" w:rsidRPr="00E3026E">
        <w:rPr>
          <w:rFonts w:cstheme="minorHAnsi"/>
          <w:kern w:val="0"/>
          <w:sz w:val="18"/>
          <w:szCs w:val="18"/>
        </w:rPr>
        <w:t xml:space="preserve"> arteritis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 xml:space="preserve">1), large vessel </w:t>
      </w:r>
      <w:proofErr w:type="spellStart"/>
      <w:r w:rsidR="00D53133" w:rsidRPr="00E3026E">
        <w:rPr>
          <w:rFonts w:cstheme="minorHAnsi"/>
          <w:kern w:val="0"/>
          <w:sz w:val="18"/>
          <w:szCs w:val="18"/>
        </w:rPr>
        <w:t>vasculitis</w:t>
      </w:r>
      <w:proofErr w:type="spellEnd"/>
      <w:r w:rsidR="00D53133" w:rsidRPr="00E3026E">
        <w:rPr>
          <w:rFonts w:cstheme="minorHAnsi"/>
          <w:kern w:val="0"/>
          <w:sz w:val="18"/>
          <w:szCs w:val="18"/>
        </w:rPr>
        <w:t xml:space="preserve"> (not specified)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 xml:space="preserve">3), </w:t>
      </w:r>
      <w:proofErr w:type="spellStart"/>
      <w:r w:rsidR="00D53133" w:rsidRPr="00E3026E">
        <w:rPr>
          <w:rFonts w:cstheme="minorHAnsi"/>
          <w:kern w:val="0"/>
          <w:sz w:val="18"/>
          <w:szCs w:val="18"/>
        </w:rPr>
        <w:t>polyarteritis</w:t>
      </w:r>
      <w:proofErr w:type="spellEnd"/>
      <w:r w:rsidR="00D53133" w:rsidRPr="00E3026E">
        <w:rPr>
          <w:rFonts w:cstheme="minorHAnsi"/>
          <w:kern w:val="0"/>
          <w:sz w:val="18"/>
          <w:szCs w:val="18"/>
        </w:rPr>
        <w:t xml:space="preserve"> </w:t>
      </w:r>
      <w:proofErr w:type="spellStart"/>
      <w:r w:rsidR="00D53133" w:rsidRPr="00E3026E">
        <w:rPr>
          <w:rFonts w:cstheme="minorHAnsi"/>
          <w:kern w:val="0"/>
          <w:sz w:val="18"/>
          <w:szCs w:val="18"/>
        </w:rPr>
        <w:t>nodosa</w:t>
      </w:r>
      <w:proofErr w:type="spellEnd"/>
      <w:r w:rsidR="00D53133"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3) and others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3).</w:t>
      </w:r>
    </w:p>
    <w:p w:rsidR="00D53133" w:rsidRPr="00E3026E" w:rsidRDefault="00E71BB2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proofErr w:type="gramStart"/>
      <w:r>
        <w:rPr>
          <w:rFonts w:cstheme="minorHAnsi" w:hint="eastAsia"/>
          <w:i/>
          <w:kern w:val="0"/>
          <w:sz w:val="18"/>
          <w:szCs w:val="18"/>
          <w:vertAlign w:val="superscript"/>
        </w:rPr>
        <w:t>b</w:t>
      </w:r>
      <w:proofErr w:type="gramEnd"/>
      <w:r>
        <w:rPr>
          <w:rFonts w:cstheme="minorHAnsi" w:hint="eastAsia"/>
          <w:i/>
          <w:kern w:val="0"/>
          <w:sz w:val="18"/>
          <w:szCs w:val="18"/>
          <w:vertAlign w:val="superscript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 xml:space="preserve">including </w:t>
      </w:r>
      <w:r w:rsidR="00D53133">
        <w:rPr>
          <w:rFonts w:cstheme="minorHAnsi" w:hint="eastAsia"/>
          <w:kern w:val="0"/>
          <w:sz w:val="18"/>
          <w:szCs w:val="18"/>
        </w:rPr>
        <w:t>UCTD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>
        <w:rPr>
          <w:rFonts w:cstheme="minorHAnsi" w:hint="eastAsia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>
        <w:rPr>
          <w:rFonts w:cstheme="minorHAnsi" w:hint="eastAsia"/>
          <w:kern w:val="0"/>
          <w:sz w:val="18"/>
          <w:szCs w:val="18"/>
        </w:rPr>
        <w:t xml:space="preserve">20), </w:t>
      </w:r>
      <w:r w:rsidR="00D53133" w:rsidRPr="00242EFF">
        <w:rPr>
          <w:rFonts w:eastAsia="Arial Unicode MS" w:cstheme="minorHAnsi"/>
          <w:kern w:val="0"/>
          <w:sz w:val="18"/>
          <w:szCs w:val="18"/>
        </w:rPr>
        <w:t>Adult onset Still’s disease</w:t>
      </w:r>
      <w:r w:rsidR="00D53133" w:rsidRPr="00242EFF">
        <w:rPr>
          <w:rFonts w:cstheme="minorHAnsi"/>
          <w:kern w:val="0"/>
          <w:sz w:val="18"/>
          <w:szCs w:val="18"/>
        </w:rPr>
        <w:t xml:space="preserve"> </w:t>
      </w:r>
      <w:r w:rsidR="00D53133" w:rsidRPr="00242EFF">
        <w:rPr>
          <w:rFonts w:cstheme="minorHAnsi" w:hint="eastAsia"/>
          <w:kern w:val="0"/>
          <w:sz w:val="18"/>
          <w:szCs w:val="18"/>
        </w:rPr>
        <w:t>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242EFF">
        <w:rPr>
          <w:rFonts w:cstheme="minorHAnsi" w:hint="eastAsia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242EFF">
        <w:rPr>
          <w:rFonts w:cstheme="minorHAnsi" w:hint="eastAsia"/>
          <w:kern w:val="0"/>
          <w:sz w:val="18"/>
          <w:szCs w:val="18"/>
        </w:rPr>
        <w:t>14),</w:t>
      </w:r>
      <w:r w:rsidR="00D53133" w:rsidRPr="00242EFF">
        <w:rPr>
          <w:rFonts w:eastAsia="Arial Unicode MS" w:cstheme="minorHAnsi"/>
          <w:kern w:val="0"/>
          <w:sz w:val="18"/>
          <w:szCs w:val="18"/>
        </w:rPr>
        <w:t xml:space="preserve"> </w:t>
      </w:r>
      <w:proofErr w:type="spellStart"/>
      <w:r w:rsidR="00D53133" w:rsidRPr="00242EFF">
        <w:rPr>
          <w:rFonts w:eastAsia="Arial Unicode MS" w:cstheme="minorHAnsi"/>
          <w:kern w:val="0"/>
          <w:sz w:val="18"/>
          <w:szCs w:val="18"/>
        </w:rPr>
        <w:t>Sjogren’s</w:t>
      </w:r>
      <w:proofErr w:type="spellEnd"/>
      <w:r w:rsidR="00D53133" w:rsidRPr="00242EFF">
        <w:rPr>
          <w:rFonts w:eastAsia="Arial Unicode MS" w:cstheme="minorHAnsi"/>
          <w:kern w:val="0"/>
          <w:sz w:val="18"/>
          <w:szCs w:val="18"/>
        </w:rPr>
        <w:t xml:space="preserve"> disease</w:t>
      </w:r>
      <w:r w:rsidR="00D53133" w:rsidRPr="00242EFF">
        <w:rPr>
          <w:rFonts w:eastAsia="Arial Unicode MS" w:cstheme="minorHAnsi" w:hint="eastAsia"/>
          <w:kern w:val="0"/>
          <w:sz w:val="18"/>
          <w:szCs w:val="18"/>
        </w:rPr>
        <w:t xml:space="preserve"> (n</w:t>
      </w:r>
      <w:r w:rsidR="009B2429">
        <w:rPr>
          <w:rFonts w:eastAsia="Arial Unicode MS" w:cstheme="minorHAnsi"/>
          <w:kern w:val="0"/>
          <w:sz w:val="18"/>
          <w:szCs w:val="18"/>
        </w:rPr>
        <w:t xml:space="preserve"> </w:t>
      </w:r>
      <w:r w:rsidR="00D53133" w:rsidRPr="00242EFF">
        <w:rPr>
          <w:rFonts w:eastAsia="Arial Unicode MS" w:cstheme="minorHAnsi" w:hint="eastAsia"/>
          <w:kern w:val="0"/>
          <w:sz w:val="18"/>
          <w:szCs w:val="18"/>
        </w:rPr>
        <w:t>=</w:t>
      </w:r>
      <w:r w:rsidR="009B2429">
        <w:rPr>
          <w:rFonts w:eastAsia="Arial Unicode MS" w:cstheme="minorHAnsi"/>
          <w:kern w:val="0"/>
          <w:sz w:val="18"/>
          <w:szCs w:val="18"/>
        </w:rPr>
        <w:t xml:space="preserve"> </w:t>
      </w:r>
      <w:r w:rsidR="00D53133" w:rsidRPr="00242EFF">
        <w:rPr>
          <w:rFonts w:eastAsia="Arial Unicode MS" w:cstheme="minorHAnsi" w:hint="eastAsia"/>
          <w:kern w:val="0"/>
          <w:sz w:val="18"/>
          <w:szCs w:val="18"/>
        </w:rPr>
        <w:t>11),</w:t>
      </w:r>
      <w:r w:rsidR="00D53133" w:rsidRPr="00242EFF">
        <w:rPr>
          <w:rFonts w:cstheme="minorHAnsi" w:hint="eastAsia"/>
          <w:kern w:val="0"/>
          <w:sz w:val="18"/>
          <w:szCs w:val="18"/>
        </w:rPr>
        <w:t xml:space="preserve"> </w:t>
      </w:r>
      <w:r w:rsidR="00D53133" w:rsidRPr="00242EFF">
        <w:rPr>
          <w:rFonts w:cstheme="minorHAnsi"/>
          <w:kern w:val="0"/>
          <w:sz w:val="18"/>
          <w:szCs w:val="18"/>
        </w:rPr>
        <w:t>progressive systemic sclerosis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242EFF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242EFF">
        <w:rPr>
          <w:rFonts w:cstheme="minorHAnsi"/>
          <w:kern w:val="0"/>
          <w:sz w:val="18"/>
          <w:szCs w:val="18"/>
        </w:rPr>
        <w:t>6), mixed connective tissue disease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242EFF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242EFF">
        <w:rPr>
          <w:rFonts w:cstheme="minorHAnsi"/>
          <w:kern w:val="0"/>
          <w:sz w:val="18"/>
          <w:szCs w:val="18"/>
        </w:rPr>
        <w:t>3), macrophage activating syndrome</w:t>
      </w:r>
      <w:r w:rsidR="00D53133"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 xml:space="preserve">= 1) and recurrent </w:t>
      </w:r>
      <w:proofErr w:type="spellStart"/>
      <w:r w:rsidR="00D53133" w:rsidRPr="00E3026E">
        <w:rPr>
          <w:rFonts w:cstheme="minorHAnsi"/>
          <w:kern w:val="0"/>
          <w:sz w:val="18"/>
          <w:szCs w:val="18"/>
        </w:rPr>
        <w:t>polychondritis</w:t>
      </w:r>
      <w:proofErr w:type="spellEnd"/>
      <w:r w:rsidR="00D53133"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="00D53133" w:rsidRPr="00E3026E">
        <w:rPr>
          <w:rFonts w:cstheme="minorHAnsi"/>
          <w:kern w:val="0"/>
          <w:sz w:val="18"/>
          <w:szCs w:val="18"/>
        </w:rPr>
        <w:t>2).</w:t>
      </w:r>
    </w:p>
    <w:p w:rsidR="00D53133" w:rsidRPr="00E3026E" w:rsidRDefault="00E71BB2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proofErr w:type="gramStart"/>
      <w:r>
        <w:rPr>
          <w:rFonts w:cstheme="minorHAnsi" w:hint="eastAsia"/>
          <w:i/>
          <w:kern w:val="0"/>
          <w:sz w:val="18"/>
          <w:szCs w:val="18"/>
          <w:vertAlign w:val="superscript"/>
        </w:rPr>
        <w:t>c</w:t>
      </w:r>
      <w:proofErr w:type="gramEnd"/>
      <w:r>
        <w:rPr>
          <w:rFonts w:cstheme="minorHAnsi" w:hint="eastAsia"/>
          <w:i/>
          <w:kern w:val="0"/>
          <w:sz w:val="18"/>
          <w:szCs w:val="18"/>
          <w:vertAlign w:val="superscript"/>
        </w:rPr>
        <w:t xml:space="preserve"> </w:t>
      </w:r>
      <w:r w:rsidR="00D53133" w:rsidRPr="00E3026E">
        <w:rPr>
          <w:rFonts w:cstheme="minorHAnsi" w:hint="eastAsia"/>
          <w:kern w:val="0"/>
          <w:sz w:val="18"/>
          <w:szCs w:val="18"/>
        </w:rPr>
        <w:t>A</w:t>
      </w:r>
      <w:r w:rsidR="00D53133" w:rsidRPr="00E3026E">
        <w:rPr>
          <w:rFonts w:cstheme="minorHAnsi"/>
          <w:kern w:val="0"/>
          <w:sz w:val="18"/>
          <w:szCs w:val="18"/>
        </w:rPr>
        <w:t>nti-CD20 monoclonal antibody or TNF</w:t>
      </w:r>
      <w:r w:rsidR="00D53133" w:rsidRPr="00E3026E">
        <w:rPr>
          <w:rFonts w:cstheme="minorHAnsi"/>
          <w:kern w:val="0"/>
          <w:sz w:val="18"/>
          <w:szCs w:val="18"/>
        </w:rPr>
        <w:sym w:font="Symbol" w:char="F061"/>
      </w:r>
      <w:r w:rsidR="00D53133" w:rsidRPr="00E3026E">
        <w:rPr>
          <w:rFonts w:cstheme="minorHAnsi"/>
          <w:kern w:val="0"/>
          <w:sz w:val="18"/>
          <w:szCs w:val="18"/>
        </w:rPr>
        <w:t xml:space="preserve"> antagonist</w:t>
      </w:r>
    </w:p>
    <w:p w:rsidR="00D53133" w:rsidRPr="00E3026E" w:rsidRDefault="00E71BB2" w:rsidP="009B2429">
      <w:pPr>
        <w:spacing w:line="480" w:lineRule="auto"/>
        <w:rPr>
          <w:rFonts w:cstheme="minorHAns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Table S</w:t>
      </w:r>
      <w:r>
        <w:rPr>
          <w:rFonts w:ascii="Calibri" w:hAnsi="Calibri" w:cs="Calibri" w:hint="eastAsia"/>
          <w:b/>
          <w:sz w:val="18"/>
          <w:szCs w:val="18"/>
        </w:rPr>
        <w:t>5</w:t>
      </w:r>
      <w:r w:rsidRPr="00E71BB2">
        <w:rPr>
          <w:rFonts w:ascii="Calibri" w:hAnsi="Calibri" w:cs="Calibri"/>
          <w:b/>
          <w:sz w:val="18"/>
          <w:szCs w:val="18"/>
        </w:rPr>
        <w:t>.</w:t>
      </w:r>
      <w:r w:rsidR="00D53133" w:rsidRPr="00E3026E">
        <w:rPr>
          <w:rFonts w:cstheme="minorHAnsi"/>
          <w:b/>
          <w:sz w:val="18"/>
          <w:szCs w:val="18"/>
        </w:rPr>
        <w:t xml:space="preserve"> Detailed information of SRD exacerbation as etiology of acute respiratory failure in 71 rheumatology patients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1229"/>
        <w:gridCol w:w="1230"/>
        <w:gridCol w:w="1230"/>
        <w:gridCol w:w="1230"/>
        <w:gridCol w:w="1230"/>
      </w:tblGrid>
      <w:tr w:rsidR="00D53133" w:rsidRPr="00E3026E" w:rsidTr="0050769E"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S</w:t>
            </w:r>
            <w:r w:rsidRPr="00E3026E">
              <w:rPr>
                <w:rFonts w:cstheme="minorHAnsi"/>
                <w:sz w:val="18"/>
                <w:szCs w:val="18"/>
              </w:rPr>
              <w:t>LE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t>DM/PM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E3026E">
              <w:rPr>
                <w:rFonts w:cstheme="minorHAnsi" w:hint="eastAsia"/>
                <w:sz w:val="18"/>
                <w:szCs w:val="18"/>
              </w:rPr>
              <w:t>V</w:t>
            </w:r>
            <w:r w:rsidRPr="00E3026E">
              <w:rPr>
                <w:rFonts w:cstheme="minorHAnsi"/>
                <w:sz w:val="18"/>
                <w:szCs w:val="18"/>
              </w:rPr>
              <w:t>asculitis</w:t>
            </w:r>
            <w:r w:rsidRPr="00E3026E">
              <w:rPr>
                <w:rFonts w:cstheme="minorHAns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R</w:t>
            </w:r>
            <w:r w:rsidRPr="00E3026E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O</w:t>
            </w:r>
            <w:r w:rsidRPr="00E3026E">
              <w:rPr>
                <w:rFonts w:cstheme="minorHAnsi"/>
                <w:sz w:val="18"/>
                <w:szCs w:val="18"/>
              </w:rPr>
              <w:t xml:space="preserve">ther </w:t>
            </w:r>
            <w:proofErr w:type="spellStart"/>
            <w:r w:rsidRPr="00E3026E">
              <w:rPr>
                <w:rFonts w:cstheme="minorHAnsi"/>
                <w:sz w:val="18"/>
                <w:szCs w:val="18"/>
              </w:rPr>
              <w:t>SRDs</w:t>
            </w:r>
            <w:r w:rsidRPr="00E3026E">
              <w:rPr>
                <w:rFonts w:cstheme="minorHAnsi"/>
                <w:sz w:val="18"/>
                <w:szCs w:val="18"/>
                <w:vertAlign w:val="superscript"/>
              </w:rPr>
              <w:t>b,c</w:t>
            </w:r>
            <w:proofErr w:type="spellEnd"/>
          </w:p>
        </w:tc>
      </w:tr>
      <w:tr w:rsidR="00D53133" w:rsidRPr="00E3026E" w:rsidTr="0050769E">
        <w:tc>
          <w:tcPr>
            <w:tcW w:w="2373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C</w:t>
            </w:r>
            <w:r w:rsidRPr="00E3026E">
              <w:rPr>
                <w:rFonts w:cstheme="minorHAnsi"/>
                <w:sz w:val="18"/>
                <w:szCs w:val="18"/>
              </w:rPr>
              <w:t>TD-ILD exacerbation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  <w:r w:rsidRPr="00E3026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t>Diffuse alveolar hemorrhage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  <w:r w:rsidRPr="00E3026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6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t>Pulmonary edema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t>Cardiogenic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  <w:r w:rsidRPr="00E3026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t>Non-cardiogenic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7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Others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Acute </w:t>
            </w:r>
            <w:proofErr w:type="spellStart"/>
            <w:r w:rsidRPr="00E3026E">
              <w:rPr>
                <w:rFonts w:cstheme="minorHAnsi"/>
                <w:kern w:val="0"/>
                <w:sz w:val="18"/>
                <w:szCs w:val="18"/>
              </w:rPr>
              <w:t>ventilatory</w:t>
            </w:r>
            <w:proofErr w:type="spellEnd"/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muscle myositis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2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sz w:val="18"/>
                <w:szCs w:val="18"/>
              </w:rPr>
            </w:pPr>
            <w:proofErr w:type="spellStart"/>
            <w:r w:rsidRPr="00E3026E">
              <w:rPr>
                <w:rFonts w:cstheme="minorHAnsi"/>
                <w:sz w:val="18"/>
                <w:szCs w:val="18"/>
              </w:rPr>
              <w:t>Pneumomediastinum</w:t>
            </w:r>
            <w:proofErr w:type="spellEnd"/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t>CAPS/PTE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2</w:t>
            </w: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t>Tracheobronchial stenosis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2</w:t>
            </w:r>
          </w:p>
        </w:tc>
      </w:tr>
      <w:tr w:rsidR="00D53133" w:rsidRPr="00E3026E" w:rsidTr="0050769E">
        <w:tc>
          <w:tcPr>
            <w:tcW w:w="2373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/>
                <w:sz w:val="18"/>
                <w:szCs w:val="18"/>
              </w:rPr>
              <w:lastRenderedPageBreak/>
              <w:t>Aspiration Pneumonitis</w:t>
            </w:r>
          </w:p>
        </w:tc>
        <w:tc>
          <w:tcPr>
            <w:tcW w:w="1229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0" w:type="dxa"/>
          </w:tcPr>
          <w:p w:rsidR="00D53133" w:rsidRPr="00E3026E" w:rsidRDefault="00D53133" w:rsidP="009B2429">
            <w:pPr>
              <w:spacing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3026E">
              <w:rPr>
                <w:rFonts w:cstheme="minorHAnsi" w:hint="eastAsia"/>
                <w:sz w:val="18"/>
                <w:szCs w:val="18"/>
              </w:rPr>
              <w:t>1</w:t>
            </w:r>
          </w:p>
        </w:tc>
      </w:tr>
    </w:tbl>
    <w:p w:rsidR="00D53133" w:rsidRDefault="00D53133" w:rsidP="009B2429">
      <w:pPr>
        <w:spacing w:line="480" w:lineRule="auto"/>
        <w:jc w:val="left"/>
        <w:rPr>
          <w:rFonts w:ascii="MinionPro-Regular" w:eastAsia="MinionPro-Regular" w:cs="MinionPro-Regular"/>
          <w:kern w:val="0"/>
          <w:sz w:val="20"/>
          <w:szCs w:val="20"/>
        </w:rPr>
      </w:pPr>
      <w:r w:rsidRPr="00026183">
        <w:rPr>
          <w:rFonts w:cstheme="minorHAnsi"/>
          <w:kern w:val="0"/>
          <w:sz w:val="18"/>
          <w:szCs w:val="18"/>
        </w:rPr>
        <w:t>Data are presented as No</w:t>
      </w:r>
      <w:r>
        <w:rPr>
          <w:rFonts w:cstheme="minorHAnsi" w:hint="eastAsia"/>
          <w:kern w:val="0"/>
          <w:sz w:val="18"/>
          <w:szCs w:val="18"/>
        </w:rPr>
        <w:t>.</w:t>
      </w:r>
    </w:p>
    <w:p w:rsidR="00D53133" w:rsidRPr="00E3026E" w:rsidRDefault="00D53133" w:rsidP="009B2429">
      <w:pPr>
        <w:spacing w:line="480" w:lineRule="auto"/>
        <w:jc w:val="left"/>
        <w:rPr>
          <w:rFonts w:cstheme="minorHAnsi"/>
          <w:sz w:val="18"/>
          <w:szCs w:val="18"/>
        </w:rPr>
      </w:pPr>
      <w:r w:rsidRPr="00E6081B">
        <w:rPr>
          <w:rFonts w:cstheme="minorHAnsi" w:hint="eastAsia"/>
          <w:i/>
          <w:sz w:val="18"/>
          <w:szCs w:val="18"/>
        </w:rPr>
        <w:t>CAPS</w:t>
      </w:r>
      <w:r w:rsidRPr="00E3026E">
        <w:rPr>
          <w:rFonts w:cstheme="minorHAnsi"/>
          <w:sz w:val="18"/>
          <w:szCs w:val="18"/>
        </w:rPr>
        <w:t xml:space="preserve"> catastro</w:t>
      </w:r>
      <w:r w:rsidR="00E6081B">
        <w:rPr>
          <w:rFonts w:cstheme="minorHAnsi"/>
          <w:sz w:val="18"/>
          <w:szCs w:val="18"/>
        </w:rPr>
        <w:t xml:space="preserve">phic </w:t>
      </w:r>
      <w:proofErr w:type="spellStart"/>
      <w:r w:rsidR="00E6081B">
        <w:rPr>
          <w:rFonts w:cstheme="minorHAnsi"/>
          <w:sz w:val="18"/>
          <w:szCs w:val="18"/>
        </w:rPr>
        <w:t>antiphospholipid</w:t>
      </w:r>
      <w:proofErr w:type="spellEnd"/>
      <w:r w:rsidR="00E6081B">
        <w:rPr>
          <w:rFonts w:cstheme="minorHAnsi"/>
          <w:sz w:val="18"/>
          <w:szCs w:val="18"/>
        </w:rPr>
        <w:t xml:space="preserve"> syndrome</w:t>
      </w:r>
      <w:r w:rsidR="00E6081B">
        <w:rPr>
          <w:rFonts w:cstheme="minorHAnsi" w:hint="eastAsia"/>
          <w:sz w:val="18"/>
          <w:szCs w:val="18"/>
        </w:rPr>
        <w:t xml:space="preserve">, </w:t>
      </w:r>
      <w:r w:rsidRPr="00E6081B">
        <w:rPr>
          <w:rFonts w:cstheme="minorHAnsi"/>
          <w:i/>
          <w:sz w:val="18"/>
          <w:szCs w:val="18"/>
        </w:rPr>
        <w:t>CTD-ILD</w:t>
      </w:r>
      <w:r w:rsidRPr="00E3026E">
        <w:rPr>
          <w:rFonts w:cstheme="minorHAnsi"/>
          <w:sz w:val="18"/>
          <w:szCs w:val="18"/>
        </w:rPr>
        <w:t xml:space="preserve"> connective tissue disease-associated interstitial lung disease</w:t>
      </w:r>
      <w:r w:rsidR="00E6081B">
        <w:rPr>
          <w:rFonts w:cstheme="minorHAnsi" w:hint="eastAsia"/>
          <w:sz w:val="18"/>
          <w:szCs w:val="18"/>
        </w:rPr>
        <w:t>,</w:t>
      </w:r>
      <w:r w:rsidRPr="00E3026E">
        <w:rPr>
          <w:rFonts w:cstheme="minorHAnsi"/>
          <w:sz w:val="18"/>
          <w:szCs w:val="18"/>
        </w:rPr>
        <w:t xml:space="preserve"> </w:t>
      </w:r>
      <w:r w:rsidRPr="00E6081B">
        <w:rPr>
          <w:rFonts w:cstheme="minorHAnsi"/>
          <w:i/>
          <w:sz w:val="18"/>
          <w:szCs w:val="18"/>
        </w:rPr>
        <w:t xml:space="preserve">DM/PM </w:t>
      </w:r>
      <w:proofErr w:type="spellStart"/>
      <w:r w:rsidRPr="00E3026E">
        <w:rPr>
          <w:rFonts w:eastAsia="Arial Unicode MS" w:cstheme="minorHAnsi"/>
          <w:kern w:val="0"/>
          <w:sz w:val="18"/>
          <w:szCs w:val="18"/>
        </w:rPr>
        <w:t>dermatomyositis</w:t>
      </w:r>
      <w:proofErr w:type="spellEnd"/>
      <w:r w:rsidRPr="00E3026E">
        <w:rPr>
          <w:rFonts w:eastAsia="Arial Unicode MS" w:cstheme="minorHAnsi"/>
          <w:kern w:val="0"/>
          <w:sz w:val="18"/>
          <w:szCs w:val="18"/>
        </w:rPr>
        <w:t>/</w:t>
      </w:r>
      <w:proofErr w:type="spellStart"/>
      <w:r w:rsidRPr="00E3026E">
        <w:rPr>
          <w:rFonts w:eastAsia="Arial Unicode MS" w:cstheme="minorHAnsi"/>
          <w:kern w:val="0"/>
          <w:sz w:val="18"/>
          <w:szCs w:val="18"/>
        </w:rPr>
        <w:t>polymyositis</w:t>
      </w:r>
      <w:proofErr w:type="spellEnd"/>
      <w:r w:rsidR="00E6081B">
        <w:rPr>
          <w:rFonts w:eastAsia="Arial Unicode MS" w:cstheme="minorHAnsi" w:hint="eastAsia"/>
          <w:kern w:val="0"/>
          <w:sz w:val="18"/>
          <w:szCs w:val="18"/>
        </w:rPr>
        <w:t>,</w:t>
      </w:r>
      <w:r w:rsidRPr="00E3026E">
        <w:rPr>
          <w:rFonts w:cstheme="minorHAnsi"/>
          <w:sz w:val="18"/>
          <w:szCs w:val="18"/>
        </w:rPr>
        <w:t xml:space="preserve"> </w:t>
      </w:r>
      <w:r w:rsidRPr="00E6081B">
        <w:rPr>
          <w:rFonts w:cstheme="minorHAnsi" w:hint="eastAsia"/>
          <w:i/>
          <w:sz w:val="18"/>
          <w:szCs w:val="18"/>
        </w:rPr>
        <w:t>I</w:t>
      </w:r>
      <w:r w:rsidRPr="00E6081B">
        <w:rPr>
          <w:rFonts w:cstheme="minorHAnsi"/>
          <w:i/>
          <w:sz w:val="18"/>
          <w:szCs w:val="18"/>
        </w:rPr>
        <w:t>CU</w:t>
      </w:r>
      <w:r w:rsidR="00E6081B">
        <w:rPr>
          <w:rFonts w:cstheme="minorHAnsi"/>
          <w:sz w:val="18"/>
          <w:szCs w:val="18"/>
        </w:rPr>
        <w:t xml:space="preserve"> intensive care unit</w:t>
      </w:r>
      <w:r w:rsidR="00E6081B">
        <w:rPr>
          <w:rFonts w:cstheme="minorHAnsi" w:hint="eastAsia"/>
          <w:sz w:val="18"/>
          <w:szCs w:val="18"/>
        </w:rPr>
        <w:t>,</w:t>
      </w:r>
      <w:r w:rsidRPr="00E3026E">
        <w:rPr>
          <w:rFonts w:cstheme="minorHAnsi"/>
          <w:sz w:val="18"/>
          <w:szCs w:val="18"/>
        </w:rPr>
        <w:t xml:space="preserve"> </w:t>
      </w:r>
      <w:r w:rsidRPr="00E6081B">
        <w:rPr>
          <w:rFonts w:cstheme="minorHAnsi"/>
          <w:i/>
          <w:sz w:val="18"/>
          <w:szCs w:val="18"/>
        </w:rPr>
        <w:t>MCTD</w:t>
      </w:r>
      <w:r w:rsidRPr="00E3026E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mixed connective tissue disease</w:t>
      </w:r>
      <w:r w:rsidR="00E6081B">
        <w:rPr>
          <w:rFonts w:cstheme="minorHAnsi" w:hint="eastAsia"/>
          <w:kern w:val="0"/>
          <w:sz w:val="18"/>
          <w:szCs w:val="18"/>
        </w:rPr>
        <w:t>,</w:t>
      </w:r>
      <w:r w:rsidRPr="00E3026E">
        <w:rPr>
          <w:rFonts w:cstheme="minorHAnsi"/>
          <w:kern w:val="0"/>
          <w:sz w:val="18"/>
          <w:szCs w:val="18"/>
        </w:rPr>
        <w:t xml:space="preserve"> </w:t>
      </w:r>
      <w:proofErr w:type="spellStart"/>
      <w:r w:rsidRPr="00E6081B">
        <w:rPr>
          <w:rFonts w:cstheme="minorHAnsi"/>
          <w:i/>
          <w:sz w:val="18"/>
          <w:szCs w:val="18"/>
        </w:rPr>
        <w:t>pSS</w:t>
      </w:r>
      <w:proofErr w:type="spellEnd"/>
      <w:r w:rsidRPr="00E3026E">
        <w:rPr>
          <w:rFonts w:cstheme="minorHAnsi"/>
          <w:sz w:val="18"/>
          <w:szCs w:val="18"/>
        </w:rPr>
        <w:t xml:space="preserve"> </w:t>
      </w:r>
      <w:r w:rsidR="00E6081B">
        <w:rPr>
          <w:rFonts w:cstheme="minorHAnsi"/>
          <w:kern w:val="0"/>
          <w:sz w:val="18"/>
          <w:szCs w:val="18"/>
        </w:rPr>
        <w:t>progressive systemic sclerosis</w:t>
      </w:r>
      <w:r w:rsidR="00E6081B">
        <w:rPr>
          <w:rFonts w:cstheme="minorHAnsi" w:hint="eastAsia"/>
          <w:kern w:val="0"/>
          <w:sz w:val="18"/>
          <w:szCs w:val="18"/>
        </w:rPr>
        <w:t xml:space="preserve">, </w:t>
      </w:r>
      <w:r w:rsidRPr="00E6081B">
        <w:rPr>
          <w:rFonts w:cstheme="minorHAnsi"/>
          <w:i/>
          <w:sz w:val="18"/>
          <w:szCs w:val="18"/>
        </w:rPr>
        <w:t>PTE</w:t>
      </w:r>
      <w:r w:rsidRPr="00E3026E">
        <w:rPr>
          <w:rFonts w:cstheme="minorHAnsi"/>
          <w:sz w:val="18"/>
          <w:szCs w:val="18"/>
        </w:rPr>
        <w:t xml:space="preserve"> pulmonary thromboembolism</w:t>
      </w:r>
      <w:r w:rsidR="00E6081B">
        <w:rPr>
          <w:rFonts w:cstheme="minorHAnsi" w:hint="eastAsia"/>
          <w:sz w:val="18"/>
          <w:szCs w:val="18"/>
        </w:rPr>
        <w:t>,</w:t>
      </w:r>
      <w:r w:rsidRPr="00E6081B">
        <w:rPr>
          <w:rFonts w:cstheme="minorHAnsi"/>
          <w:i/>
          <w:sz w:val="18"/>
          <w:szCs w:val="18"/>
        </w:rPr>
        <w:t xml:space="preserve"> RA</w:t>
      </w:r>
      <w:r w:rsidRPr="00E3026E">
        <w:rPr>
          <w:rFonts w:cstheme="minorHAnsi"/>
          <w:sz w:val="18"/>
          <w:szCs w:val="18"/>
        </w:rPr>
        <w:t xml:space="preserve"> </w:t>
      </w:r>
      <w:r w:rsidRPr="00E3026E">
        <w:rPr>
          <w:rFonts w:eastAsia="Arial Unicode MS" w:cstheme="minorHAnsi"/>
          <w:kern w:val="0"/>
          <w:sz w:val="18"/>
          <w:szCs w:val="18"/>
        </w:rPr>
        <w:t>rheumatoid arthritis</w:t>
      </w:r>
      <w:r w:rsidR="00E6081B">
        <w:rPr>
          <w:rFonts w:eastAsia="Arial Unicode MS" w:cstheme="minorHAnsi" w:hint="eastAsia"/>
          <w:kern w:val="0"/>
          <w:sz w:val="18"/>
          <w:szCs w:val="18"/>
        </w:rPr>
        <w:t>,</w:t>
      </w:r>
      <w:r w:rsidRPr="00E3026E">
        <w:rPr>
          <w:rFonts w:cstheme="minorHAnsi"/>
          <w:sz w:val="18"/>
          <w:szCs w:val="18"/>
        </w:rPr>
        <w:t xml:space="preserve"> </w:t>
      </w:r>
      <w:r w:rsidRPr="00E6081B">
        <w:rPr>
          <w:rFonts w:cstheme="minorHAnsi"/>
          <w:i/>
          <w:sz w:val="18"/>
          <w:szCs w:val="18"/>
        </w:rPr>
        <w:t>RP</w:t>
      </w:r>
      <w:r w:rsidRPr="00E3026E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recurrent </w:t>
      </w:r>
      <w:proofErr w:type="spellStart"/>
      <w:r w:rsidRPr="00E3026E">
        <w:rPr>
          <w:rFonts w:cstheme="minorHAnsi"/>
          <w:kern w:val="0"/>
          <w:sz w:val="18"/>
          <w:szCs w:val="18"/>
        </w:rPr>
        <w:t>polychondritis</w:t>
      </w:r>
      <w:proofErr w:type="spellEnd"/>
      <w:r w:rsidR="00E6081B">
        <w:rPr>
          <w:rFonts w:cstheme="minorHAnsi" w:hint="eastAsia"/>
          <w:kern w:val="0"/>
          <w:sz w:val="18"/>
          <w:szCs w:val="18"/>
        </w:rPr>
        <w:t>,</w:t>
      </w:r>
      <w:r w:rsidRPr="00E3026E">
        <w:rPr>
          <w:rFonts w:cstheme="minorHAnsi"/>
          <w:kern w:val="0"/>
          <w:sz w:val="18"/>
          <w:szCs w:val="18"/>
        </w:rPr>
        <w:t xml:space="preserve"> </w:t>
      </w:r>
      <w:r w:rsidRPr="00E6081B">
        <w:rPr>
          <w:rFonts w:cstheme="minorHAnsi"/>
          <w:i/>
          <w:sz w:val="18"/>
          <w:szCs w:val="18"/>
        </w:rPr>
        <w:t>SLE</w:t>
      </w:r>
      <w:r w:rsidR="00E6081B">
        <w:rPr>
          <w:rFonts w:cstheme="minorHAnsi" w:hint="eastAsia"/>
          <w:sz w:val="18"/>
          <w:szCs w:val="18"/>
        </w:rPr>
        <w:t xml:space="preserve"> </w:t>
      </w:r>
      <w:r w:rsidRPr="00E3026E">
        <w:rPr>
          <w:rFonts w:eastAsia="Arial Unicode MS" w:cstheme="minorHAnsi"/>
          <w:kern w:val="0"/>
          <w:sz w:val="18"/>
          <w:szCs w:val="18"/>
        </w:rPr>
        <w:t xml:space="preserve">systemic lupus </w:t>
      </w:r>
      <w:proofErr w:type="spellStart"/>
      <w:r w:rsidRPr="00E3026E">
        <w:rPr>
          <w:rFonts w:eastAsia="Arial Unicode MS" w:cstheme="minorHAnsi"/>
          <w:kern w:val="0"/>
          <w:sz w:val="18"/>
          <w:szCs w:val="18"/>
        </w:rPr>
        <w:t>erythematosus</w:t>
      </w:r>
      <w:proofErr w:type="spellEnd"/>
      <w:r w:rsidR="00E6081B">
        <w:rPr>
          <w:rFonts w:eastAsia="Arial Unicode MS" w:cstheme="minorHAnsi" w:hint="eastAsia"/>
          <w:kern w:val="0"/>
          <w:sz w:val="18"/>
          <w:szCs w:val="18"/>
        </w:rPr>
        <w:t>,</w:t>
      </w:r>
      <w:r w:rsidRPr="00E3026E">
        <w:rPr>
          <w:rFonts w:cstheme="minorHAnsi"/>
          <w:sz w:val="18"/>
          <w:szCs w:val="18"/>
        </w:rPr>
        <w:t xml:space="preserve"> </w:t>
      </w:r>
      <w:r w:rsidRPr="00E6081B">
        <w:rPr>
          <w:rFonts w:cstheme="minorHAnsi"/>
          <w:i/>
          <w:sz w:val="18"/>
          <w:szCs w:val="18"/>
        </w:rPr>
        <w:t>SRD</w:t>
      </w:r>
      <w:r w:rsidRPr="00E3026E">
        <w:rPr>
          <w:rFonts w:cstheme="minorHAnsi"/>
          <w:sz w:val="18"/>
          <w:szCs w:val="18"/>
        </w:rPr>
        <w:t xml:space="preserve"> systemic rheumatic diseases</w:t>
      </w:r>
      <w:r w:rsidR="00E6081B">
        <w:rPr>
          <w:rFonts w:cstheme="minorHAnsi" w:hint="eastAsia"/>
          <w:sz w:val="18"/>
          <w:szCs w:val="18"/>
        </w:rPr>
        <w:t>,</w:t>
      </w:r>
      <w:r w:rsidRPr="00E6081B">
        <w:rPr>
          <w:rFonts w:cstheme="minorHAnsi"/>
          <w:i/>
          <w:sz w:val="18"/>
          <w:szCs w:val="18"/>
        </w:rPr>
        <w:t xml:space="preserve"> UCTD</w:t>
      </w:r>
      <w:r w:rsidRPr="00E3026E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undifferentiated connective tissue disease</w:t>
      </w:r>
    </w:p>
    <w:p w:rsidR="00D53133" w:rsidRPr="00E3026E" w:rsidRDefault="00D53133" w:rsidP="009B2429">
      <w:pPr>
        <w:pStyle w:val="a8"/>
        <w:numPr>
          <w:ilvl w:val="0"/>
          <w:numId w:val="4"/>
        </w:numPr>
        <w:spacing w:line="480" w:lineRule="auto"/>
        <w:ind w:firstLineChars="0"/>
        <w:rPr>
          <w:rFonts w:cstheme="minorHAnsi"/>
          <w:kern w:val="0"/>
          <w:sz w:val="18"/>
          <w:szCs w:val="18"/>
        </w:rPr>
      </w:pPr>
      <w:r w:rsidRPr="00E3026E">
        <w:rPr>
          <w:rFonts w:cstheme="minorHAnsi"/>
          <w:kern w:val="0"/>
          <w:sz w:val="18"/>
          <w:szCs w:val="18"/>
        </w:rPr>
        <w:t xml:space="preserve">Including ANCA-related </w:t>
      </w:r>
      <w:proofErr w:type="spellStart"/>
      <w:r w:rsidRPr="00E3026E">
        <w:rPr>
          <w:rFonts w:cstheme="minorHAnsi"/>
          <w:kern w:val="0"/>
          <w:sz w:val="18"/>
          <w:szCs w:val="18"/>
        </w:rPr>
        <w:t>vasculitis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31), </w:t>
      </w:r>
      <w:proofErr w:type="spellStart"/>
      <w:r w:rsidRPr="00E3026E">
        <w:rPr>
          <w:rFonts w:cstheme="minorHAnsi"/>
          <w:kern w:val="0"/>
          <w:sz w:val="18"/>
          <w:szCs w:val="18"/>
        </w:rPr>
        <w:t>Behcet’s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disease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3), </w:t>
      </w:r>
      <w:proofErr w:type="spellStart"/>
      <w:r w:rsidRPr="00E3026E">
        <w:rPr>
          <w:rFonts w:cstheme="minorHAnsi"/>
          <w:kern w:val="0"/>
          <w:sz w:val="18"/>
          <w:szCs w:val="18"/>
        </w:rPr>
        <w:t>Takayasu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arteritis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1), large vessel </w:t>
      </w:r>
      <w:proofErr w:type="spellStart"/>
      <w:r w:rsidRPr="00E3026E">
        <w:rPr>
          <w:rFonts w:cstheme="minorHAnsi"/>
          <w:kern w:val="0"/>
          <w:sz w:val="18"/>
          <w:szCs w:val="18"/>
        </w:rPr>
        <w:t>vasculitis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(not specified)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3), </w:t>
      </w:r>
      <w:proofErr w:type="spellStart"/>
      <w:r w:rsidRPr="00E3026E">
        <w:rPr>
          <w:rFonts w:cstheme="minorHAnsi"/>
          <w:kern w:val="0"/>
          <w:sz w:val="18"/>
          <w:szCs w:val="18"/>
        </w:rPr>
        <w:t>polyarteritis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</w:t>
      </w:r>
      <w:proofErr w:type="spellStart"/>
      <w:r w:rsidRPr="00E3026E">
        <w:rPr>
          <w:rFonts w:cstheme="minorHAnsi"/>
          <w:kern w:val="0"/>
          <w:sz w:val="18"/>
          <w:szCs w:val="18"/>
        </w:rPr>
        <w:t>nodosa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3) and others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3).</w:t>
      </w:r>
    </w:p>
    <w:p w:rsidR="00D53133" w:rsidRPr="00E3026E" w:rsidRDefault="00D53133" w:rsidP="009B2429">
      <w:pPr>
        <w:pStyle w:val="a8"/>
        <w:numPr>
          <w:ilvl w:val="0"/>
          <w:numId w:val="4"/>
        </w:numPr>
        <w:spacing w:line="480" w:lineRule="auto"/>
        <w:ind w:firstLineChars="0"/>
        <w:rPr>
          <w:rFonts w:cstheme="minorHAnsi"/>
          <w:sz w:val="18"/>
          <w:szCs w:val="18"/>
        </w:rPr>
      </w:pPr>
      <w:r w:rsidRPr="00E3026E">
        <w:rPr>
          <w:rFonts w:cstheme="minorHAnsi"/>
          <w:kern w:val="0"/>
          <w:sz w:val="18"/>
          <w:szCs w:val="18"/>
        </w:rPr>
        <w:t>Including UCTD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20), </w:t>
      </w:r>
      <w:r w:rsidRPr="00C74AEC">
        <w:rPr>
          <w:rFonts w:eastAsia="Arial Unicode MS" w:cstheme="minorHAnsi"/>
          <w:kern w:val="0"/>
          <w:sz w:val="18"/>
          <w:szCs w:val="18"/>
        </w:rPr>
        <w:t>Adult onset Still’s disease</w:t>
      </w:r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14), </w:t>
      </w:r>
      <w:proofErr w:type="spellStart"/>
      <w:r w:rsidRPr="00E3026E">
        <w:rPr>
          <w:rFonts w:cstheme="minorHAnsi"/>
          <w:kern w:val="0"/>
          <w:sz w:val="18"/>
          <w:szCs w:val="18"/>
        </w:rPr>
        <w:t>Sjogren’s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disease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11), </w:t>
      </w:r>
      <w:proofErr w:type="spellStart"/>
      <w:r w:rsidRPr="00E3026E">
        <w:rPr>
          <w:rFonts w:cstheme="minorHAnsi"/>
          <w:kern w:val="0"/>
          <w:sz w:val="18"/>
          <w:szCs w:val="18"/>
        </w:rPr>
        <w:t>pSS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6), MCTD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3), macrophage activating syndrome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 1) and RP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2).</w:t>
      </w:r>
    </w:p>
    <w:p w:rsidR="00D53133" w:rsidRPr="00E3026E" w:rsidRDefault="00D53133" w:rsidP="009B2429">
      <w:pPr>
        <w:pStyle w:val="a8"/>
        <w:numPr>
          <w:ilvl w:val="0"/>
          <w:numId w:val="4"/>
        </w:numPr>
        <w:spacing w:line="480" w:lineRule="auto"/>
        <w:ind w:firstLineChars="0"/>
        <w:rPr>
          <w:rFonts w:cstheme="minorHAnsi"/>
          <w:sz w:val="18"/>
          <w:szCs w:val="18"/>
        </w:rPr>
      </w:pPr>
      <w:r w:rsidRPr="00E3026E">
        <w:rPr>
          <w:rFonts w:cstheme="minorHAnsi"/>
          <w:sz w:val="18"/>
          <w:szCs w:val="18"/>
        </w:rPr>
        <w:t xml:space="preserve">Including CTD-ILD </w:t>
      </w:r>
      <w:proofErr w:type="spellStart"/>
      <w:r w:rsidRPr="00E3026E">
        <w:rPr>
          <w:rFonts w:cstheme="minorHAnsi"/>
          <w:sz w:val="18"/>
          <w:szCs w:val="18"/>
        </w:rPr>
        <w:t>exacerbagtion</w:t>
      </w:r>
      <w:proofErr w:type="spellEnd"/>
      <w:r w:rsidRPr="00E3026E">
        <w:rPr>
          <w:rFonts w:cstheme="minorHAnsi"/>
          <w:sz w:val="18"/>
          <w:szCs w:val="18"/>
        </w:rPr>
        <w:t xml:space="preserve"> in </w:t>
      </w:r>
      <w:proofErr w:type="spellStart"/>
      <w:r w:rsidRPr="00E3026E">
        <w:rPr>
          <w:rFonts w:cstheme="minorHAnsi"/>
          <w:sz w:val="18"/>
          <w:szCs w:val="18"/>
        </w:rPr>
        <w:t>pSS</w:t>
      </w:r>
      <w:proofErr w:type="spellEnd"/>
      <w:r w:rsidRPr="00E3026E">
        <w:rPr>
          <w:rFonts w:cstheme="minorHAnsi"/>
          <w:sz w:val="18"/>
          <w:szCs w:val="18"/>
        </w:rPr>
        <w:t xml:space="preserve"> (n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=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1), non-cardiogenic pulmonary edema in MCTD (n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=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 xml:space="preserve">1), acute </w:t>
      </w:r>
      <w:proofErr w:type="spellStart"/>
      <w:r w:rsidRPr="00E3026E">
        <w:rPr>
          <w:rFonts w:cstheme="minorHAnsi"/>
          <w:sz w:val="18"/>
          <w:szCs w:val="18"/>
        </w:rPr>
        <w:t>ventilatory</w:t>
      </w:r>
      <w:proofErr w:type="spellEnd"/>
      <w:r w:rsidRPr="00E3026E">
        <w:rPr>
          <w:rFonts w:cstheme="minorHAnsi"/>
          <w:sz w:val="18"/>
          <w:szCs w:val="18"/>
        </w:rPr>
        <w:t xml:space="preserve"> muscle myositis in </w:t>
      </w:r>
      <w:proofErr w:type="spellStart"/>
      <w:r w:rsidRPr="00E3026E">
        <w:rPr>
          <w:rFonts w:cstheme="minorHAnsi"/>
          <w:sz w:val="18"/>
          <w:szCs w:val="18"/>
        </w:rPr>
        <w:t>Sjogren’s</w:t>
      </w:r>
      <w:proofErr w:type="spellEnd"/>
      <w:r w:rsidRPr="00E3026E">
        <w:rPr>
          <w:rFonts w:cstheme="minorHAnsi"/>
          <w:sz w:val="18"/>
          <w:szCs w:val="18"/>
        </w:rPr>
        <w:t xml:space="preserve"> disease (n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=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 xml:space="preserve">1), </w:t>
      </w:r>
      <w:proofErr w:type="spellStart"/>
      <w:r w:rsidRPr="00E3026E">
        <w:rPr>
          <w:rFonts w:cstheme="minorHAnsi"/>
          <w:sz w:val="18"/>
          <w:szCs w:val="18"/>
        </w:rPr>
        <w:t>pneumomediastinum</w:t>
      </w:r>
      <w:proofErr w:type="spellEnd"/>
      <w:r w:rsidRPr="00E3026E">
        <w:rPr>
          <w:rFonts w:cstheme="minorHAnsi"/>
          <w:sz w:val="18"/>
          <w:szCs w:val="18"/>
        </w:rPr>
        <w:t xml:space="preserve"> in </w:t>
      </w:r>
      <w:proofErr w:type="spellStart"/>
      <w:r w:rsidRPr="00E3026E">
        <w:rPr>
          <w:rFonts w:cstheme="minorHAnsi"/>
          <w:sz w:val="18"/>
          <w:szCs w:val="18"/>
        </w:rPr>
        <w:t>pSS</w:t>
      </w:r>
      <w:proofErr w:type="spellEnd"/>
      <w:r w:rsidRPr="00E3026E">
        <w:rPr>
          <w:rFonts w:cstheme="minorHAnsi"/>
          <w:sz w:val="18"/>
          <w:szCs w:val="18"/>
        </w:rPr>
        <w:t xml:space="preserve"> (n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=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1), CAPS/PTE in AOSD (n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=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1), tracheobronchial stenosis in RP (n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=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 xml:space="preserve">2), and aspiration pneumonitis in </w:t>
      </w:r>
      <w:proofErr w:type="spellStart"/>
      <w:r w:rsidRPr="00E3026E">
        <w:rPr>
          <w:rFonts w:cstheme="minorHAnsi"/>
          <w:sz w:val="18"/>
          <w:szCs w:val="18"/>
        </w:rPr>
        <w:t>Sjogren’s</w:t>
      </w:r>
      <w:proofErr w:type="spellEnd"/>
      <w:r w:rsidRPr="00E3026E">
        <w:rPr>
          <w:rFonts w:cstheme="minorHAnsi"/>
          <w:sz w:val="18"/>
          <w:szCs w:val="18"/>
        </w:rPr>
        <w:t xml:space="preserve"> disease (n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=</w:t>
      </w:r>
      <w:r w:rsidR="009B2429">
        <w:rPr>
          <w:rFonts w:cstheme="minorHAnsi"/>
          <w:sz w:val="18"/>
          <w:szCs w:val="18"/>
        </w:rPr>
        <w:t xml:space="preserve"> </w:t>
      </w:r>
      <w:r w:rsidRPr="00E3026E">
        <w:rPr>
          <w:rFonts w:cstheme="minorHAnsi"/>
          <w:sz w:val="18"/>
          <w:szCs w:val="18"/>
        </w:rPr>
        <w:t>1).</w:t>
      </w:r>
    </w:p>
    <w:p w:rsidR="00D53133" w:rsidRPr="00E3026E" w:rsidRDefault="00E71BB2" w:rsidP="009B2429">
      <w:pPr>
        <w:spacing w:line="480" w:lineRule="auto"/>
        <w:jc w:val="left"/>
        <w:rPr>
          <w:rFonts w:cstheme="minorHAnsi"/>
          <w:b/>
          <w:sz w:val="18"/>
          <w:szCs w:val="18"/>
        </w:rPr>
      </w:pPr>
      <w:bookmarkStart w:id="0" w:name="_GoBack"/>
      <w:bookmarkEnd w:id="0"/>
      <w:r w:rsidRPr="00E71BB2">
        <w:rPr>
          <w:rFonts w:ascii="Calibri" w:hAnsi="Calibri" w:cs="Calibri"/>
          <w:b/>
          <w:sz w:val="18"/>
          <w:szCs w:val="18"/>
        </w:rPr>
        <w:t>Table S</w:t>
      </w:r>
      <w:r>
        <w:rPr>
          <w:rFonts w:ascii="Calibri" w:hAnsi="Calibri" w:cs="Calibri" w:hint="eastAsia"/>
          <w:b/>
          <w:sz w:val="18"/>
          <w:szCs w:val="18"/>
        </w:rPr>
        <w:t>6</w:t>
      </w:r>
      <w:r w:rsidRPr="00E71BB2">
        <w:rPr>
          <w:rFonts w:ascii="Calibri" w:hAnsi="Calibri" w:cs="Calibri"/>
          <w:b/>
          <w:sz w:val="18"/>
          <w:szCs w:val="18"/>
        </w:rPr>
        <w:t>.</w:t>
      </w:r>
      <w:r w:rsidR="005427E7">
        <w:rPr>
          <w:rFonts w:ascii="Calibri" w:hAnsi="Calibri" w:cs="Calibri" w:hint="eastAsia"/>
          <w:b/>
          <w:sz w:val="18"/>
          <w:szCs w:val="18"/>
        </w:rPr>
        <w:t xml:space="preserve"> </w:t>
      </w:r>
      <w:proofErr w:type="spellStart"/>
      <w:r w:rsidR="00D53133" w:rsidRPr="00E3026E">
        <w:rPr>
          <w:rFonts w:cstheme="minorHAnsi"/>
          <w:b/>
          <w:sz w:val="18"/>
          <w:szCs w:val="18"/>
        </w:rPr>
        <w:t>Univariate</w:t>
      </w:r>
      <w:proofErr w:type="spellEnd"/>
      <w:r w:rsidR="00D53133" w:rsidRPr="00E3026E">
        <w:rPr>
          <w:rFonts w:cstheme="minorHAnsi"/>
          <w:b/>
          <w:sz w:val="18"/>
          <w:szCs w:val="18"/>
        </w:rPr>
        <w:t xml:space="preserve"> analysis of risk factors for SRD exacerbation as etiology of acute respiratory failure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275"/>
        <w:gridCol w:w="1418"/>
        <w:gridCol w:w="759"/>
      </w:tblGrid>
      <w:tr w:rsidR="00D53133" w:rsidRPr="00E3026E" w:rsidTr="0050769E">
        <w:trPr>
          <w:trHeight w:val="43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All</w:t>
            </w:r>
          </w:p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(n = 259)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SRD E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xacerbation</w:t>
            </w:r>
          </w:p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(n =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71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No SRD Exacerbation</w:t>
            </w:r>
          </w:p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(n =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188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9B2429">
              <w:rPr>
                <w:rFonts w:cstheme="minorHAnsi"/>
                <w:i/>
                <w:kern w:val="0"/>
                <w:sz w:val="18"/>
                <w:szCs w:val="18"/>
              </w:rPr>
              <w:t xml:space="preserve">P 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value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Age</w:t>
            </w:r>
            <w:r w:rsidR="00E6081B" w:rsidRPr="001E42DD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2F7A74">
              <w:rPr>
                <w:rFonts w:cstheme="minorHAnsi"/>
                <w:kern w:val="0"/>
                <w:sz w:val="18"/>
                <w:szCs w:val="18"/>
              </w:rPr>
              <w:t>years, mean (SD)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49.0 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17.5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44.7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eastAsia="宋体" w:cstheme="minorHAnsi" w:hint="eastAsia"/>
                <w:kern w:val="0"/>
                <w:sz w:val="18"/>
                <w:szCs w:val="18"/>
              </w:rPr>
              <w:t>17.2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50.3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eastAsia="宋体" w:cstheme="minorHAnsi" w:hint="eastAsia"/>
                <w:kern w:val="0"/>
                <w:sz w:val="18"/>
                <w:szCs w:val="18"/>
              </w:rPr>
              <w:t>17.4</w:t>
            </w:r>
            <w:r w:rsidR="00E6081B">
              <w:rPr>
                <w:rFonts w:eastAsia="宋体"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0.020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E6081B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Female</w:t>
            </w:r>
            <w:r w:rsidR="00E6081B" w:rsidRPr="001E42DD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E42DD">
              <w:rPr>
                <w:rFonts w:cstheme="minorHAnsi"/>
                <w:kern w:val="0"/>
                <w:sz w:val="18"/>
                <w:szCs w:val="18"/>
              </w:rPr>
              <w:t>sex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175 (67.6)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59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(83.1)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116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(61.7)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0.001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bCs/>
                <w:kern w:val="0"/>
                <w:sz w:val="18"/>
                <w:szCs w:val="18"/>
              </w:rPr>
              <w:t>Comorbidities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No comorbidity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40 (50.1)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33 (46.5)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107 (56.9)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0.133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lastRenderedPageBreak/>
              <w:t>Chronic kidney disease stage 3/4/5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23 (8.9)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5 (7.0)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18 (9.6)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0.523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54 (20.8)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16 (22.5)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38 (20.2)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0.681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Coronary heart disease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34 (13.1)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9 (12.7)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25 (13.3)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0.895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33 (12.7)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11 (15.5)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22 (11.7)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0.414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Chronic cardiac insufficiency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16 (6.2)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 (5.6)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10 (5.3)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0.920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Chronic lung disease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9 (3.5)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(1.4)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8 (4.3)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0.264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Solid cancer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3 (1.2)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 (1.4)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 (1.1)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0.817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rPr>
                <w:rFonts w:eastAsia="Arial Unicode MS"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b/>
                <w:kern w:val="0"/>
                <w:sz w:val="18"/>
                <w:szCs w:val="18"/>
              </w:rPr>
              <w:t>Type of SRDs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 xml:space="preserve">Systemic lupus </w:t>
            </w:r>
            <w:proofErr w:type="spellStart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erythematosus</w:t>
            </w:r>
            <w:proofErr w:type="spellEnd"/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86 (33.2)</w:t>
            </w:r>
          </w:p>
        </w:tc>
        <w:tc>
          <w:tcPr>
            <w:tcW w:w="1275" w:type="dxa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226EAE">
              <w:rPr>
                <w:rFonts w:ascii="Calibri" w:eastAsia="等线" w:hAnsi="Calibri"/>
                <w:sz w:val="18"/>
                <w:szCs w:val="18"/>
              </w:rPr>
              <w:t>3</w:t>
            </w: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5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49.3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>
              <w:rPr>
                <w:rFonts w:ascii="Calibri" w:eastAsia="等线" w:hAnsi="Calibri"/>
                <w:sz w:val="18"/>
                <w:szCs w:val="18"/>
              </w:rPr>
              <w:t>5</w:t>
            </w:r>
            <w:r>
              <w:rPr>
                <w:rFonts w:ascii="Calibri" w:eastAsia="等线" w:hAnsi="Calibri" w:hint="eastAsia"/>
                <w:sz w:val="18"/>
                <w:szCs w:val="18"/>
              </w:rPr>
              <w:t>1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>
              <w:rPr>
                <w:rFonts w:ascii="Calibri" w:eastAsia="等线" w:hAnsi="Calibri" w:hint="eastAsia"/>
                <w:sz w:val="18"/>
                <w:szCs w:val="18"/>
              </w:rPr>
              <w:t>27.1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0.013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proofErr w:type="spellStart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Dermatomyositis</w:t>
            </w:r>
            <w:proofErr w:type="spellEnd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/</w:t>
            </w:r>
            <w:proofErr w:type="spellStart"/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polymyositis</w:t>
            </w:r>
            <w:proofErr w:type="spellEnd"/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46 (17.8)</w:t>
            </w:r>
          </w:p>
        </w:tc>
        <w:tc>
          <w:tcPr>
            <w:tcW w:w="1275" w:type="dxa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226EAE">
              <w:rPr>
                <w:rFonts w:ascii="Calibri" w:eastAsia="等线" w:hAnsi="Calibri"/>
                <w:sz w:val="18"/>
                <w:szCs w:val="18"/>
              </w:rPr>
              <w:t>1</w:t>
            </w: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8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25.4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>
              <w:rPr>
                <w:rFonts w:ascii="Calibri" w:eastAsia="等线" w:hAnsi="Calibri" w:hint="eastAsia"/>
                <w:sz w:val="18"/>
                <w:szCs w:val="18"/>
              </w:rPr>
              <w:t>28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>
              <w:rPr>
                <w:rFonts w:ascii="Calibri" w:eastAsia="等线" w:hAnsi="Calibri" w:hint="eastAsia"/>
                <w:sz w:val="18"/>
                <w:szCs w:val="18"/>
              </w:rPr>
              <w:t>14.9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 w:hint="eastAsia"/>
                <w:kern w:val="0"/>
                <w:sz w:val="18"/>
                <w:szCs w:val="18"/>
              </w:rPr>
              <w:t>0.049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E71BB2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Arial Unicode MS" w:cstheme="minorHAnsi"/>
                <w:kern w:val="0"/>
                <w:sz w:val="18"/>
                <w:szCs w:val="18"/>
              </w:rPr>
              <w:t>Vasculitis</w:t>
            </w:r>
            <w:proofErr w:type="spellEnd"/>
            <w:r w:rsidRPr="00E3026E">
              <w:rPr>
                <w:rFonts w:cstheme="minorHAnsi"/>
                <w:i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44 (17.0)</w:t>
            </w:r>
          </w:p>
        </w:tc>
        <w:tc>
          <w:tcPr>
            <w:tcW w:w="1275" w:type="dxa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8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226EAE">
              <w:rPr>
                <w:rFonts w:ascii="Calibri" w:eastAsia="等线" w:hAnsi="Calibri" w:hint="eastAsia"/>
                <w:sz w:val="18"/>
                <w:szCs w:val="18"/>
              </w:rPr>
              <w:t>11.3</w:t>
            </w:r>
            <w:r w:rsidRPr="00226EA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>
              <w:rPr>
                <w:rFonts w:ascii="Calibri" w:eastAsia="等线" w:hAnsi="Calibri"/>
                <w:sz w:val="18"/>
                <w:szCs w:val="18"/>
              </w:rPr>
              <w:t>3</w:t>
            </w:r>
            <w:r>
              <w:rPr>
                <w:rFonts w:ascii="Calibri" w:eastAsia="等线" w:hAnsi="Calibri" w:hint="eastAsia"/>
                <w:sz w:val="18"/>
                <w:szCs w:val="18"/>
              </w:rPr>
              <w:t>6</w:t>
            </w:r>
            <w:r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>
              <w:rPr>
                <w:rFonts w:ascii="Calibri" w:eastAsia="等线" w:hAnsi="Calibri" w:hint="eastAsia"/>
                <w:sz w:val="18"/>
                <w:szCs w:val="18"/>
              </w:rPr>
              <w:t>19.1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132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Rheumatoid arthritis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26 (10.0)</w:t>
            </w:r>
          </w:p>
        </w:tc>
        <w:tc>
          <w:tcPr>
            <w:tcW w:w="1275" w:type="dxa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226EAE">
              <w:rPr>
                <w:rFonts w:ascii="Calibri" w:eastAsia="等线" w:hAnsi="Calibri"/>
                <w:sz w:val="18"/>
                <w:szCs w:val="18"/>
              </w:rPr>
              <w:t>2 (2.8)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24 (12.8)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0.017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E71BB2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>
              <w:rPr>
                <w:rFonts w:eastAsia="Arial Unicode MS" w:cstheme="minorHAnsi"/>
                <w:kern w:val="0"/>
                <w:sz w:val="18"/>
                <w:szCs w:val="18"/>
              </w:rPr>
              <w:t>Others</w:t>
            </w:r>
            <w:r>
              <w:rPr>
                <w:rFonts w:eastAsia="Arial Unicode MS" w:cstheme="minorHAnsi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cstheme="minorHAnsi" w:hint="eastAsia"/>
                <w:i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 w:hint="eastAsia"/>
                <w:kern w:val="0"/>
                <w:sz w:val="18"/>
                <w:szCs w:val="18"/>
              </w:rPr>
              <w:t>57</w:t>
            </w:r>
            <w:r>
              <w:rPr>
                <w:rFonts w:cstheme="minorHAnsi"/>
                <w:kern w:val="0"/>
                <w:sz w:val="18"/>
                <w:szCs w:val="18"/>
              </w:rPr>
              <w:t xml:space="preserve"> (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22.0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226EA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226EAE">
              <w:rPr>
                <w:rFonts w:cstheme="minorHAnsi" w:hint="eastAsia"/>
                <w:kern w:val="0"/>
                <w:sz w:val="18"/>
                <w:szCs w:val="18"/>
              </w:rPr>
              <w:t>8</w:t>
            </w:r>
            <w:r w:rsidRPr="00226EAE">
              <w:rPr>
                <w:rFonts w:cstheme="minorHAnsi"/>
                <w:kern w:val="0"/>
                <w:sz w:val="18"/>
                <w:szCs w:val="18"/>
              </w:rPr>
              <w:t xml:space="preserve"> (</w:t>
            </w:r>
            <w:r w:rsidRPr="00226EAE">
              <w:rPr>
                <w:rFonts w:cstheme="minorHAnsi" w:hint="eastAsia"/>
                <w:kern w:val="0"/>
                <w:sz w:val="18"/>
                <w:szCs w:val="18"/>
              </w:rPr>
              <w:t>11.3</w:t>
            </w:r>
            <w:r w:rsidRPr="00226EA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 w:hint="eastAsia"/>
                <w:kern w:val="0"/>
                <w:sz w:val="18"/>
                <w:szCs w:val="18"/>
              </w:rPr>
              <w:t>49</w:t>
            </w:r>
            <w:r>
              <w:rPr>
                <w:rFonts w:cstheme="minorHAnsi"/>
                <w:kern w:val="0"/>
                <w:sz w:val="18"/>
                <w:szCs w:val="18"/>
              </w:rPr>
              <w:t xml:space="preserve"> (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26.1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0</w:t>
            </w:r>
            <w:r>
              <w:rPr>
                <w:rFonts w:eastAsia="Arial Unicode MS" w:cstheme="minorHAnsi" w:hint="eastAsia"/>
                <w:kern w:val="0"/>
                <w:sz w:val="18"/>
                <w:szCs w:val="18"/>
              </w:rPr>
              <w:t>.029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b/>
                <w:kern w:val="0"/>
                <w:sz w:val="18"/>
                <w:szCs w:val="18"/>
              </w:rPr>
              <w:t>Organ involvement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Hematological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234 (90.3)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63 (88.7)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171 (91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.0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0.589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Renal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97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37.5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26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36.6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71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(3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7.8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0.865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CTD-ILD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56 (21.6)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15 (21.1)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41 (21.8)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0.905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Neurological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16 (6.2)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4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5.6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2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(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6.4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0.658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 w:hint="eastAsia"/>
                <w:b/>
                <w:kern w:val="0"/>
                <w:sz w:val="18"/>
                <w:szCs w:val="18"/>
              </w:rPr>
              <w:t>S</w:t>
            </w:r>
            <w:r w:rsidRPr="00E3026E">
              <w:rPr>
                <w:rFonts w:eastAsia="Arial Unicode MS" w:cstheme="minorHAnsi"/>
                <w:b/>
                <w:kern w:val="0"/>
                <w:sz w:val="18"/>
                <w:szCs w:val="18"/>
              </w:rPr>
              <w:t>teroids therapy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eastAsia="Arial Unicode MS" w:cstheme="minorHAnsi"/>
                <w:kern w:val="0"/>
                <w:sz w:val="18"/>
                <w:szCs w:val="18"/>
              </w:rPr>
              <w:t>Number of patients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259 (100)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7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1 (100)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1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>88 (100)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Duration of steroids therapy, months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418" w:type="dxa"/>
          </w:tcPr>
          <w:p w:rsidR="00D53133" w:rsidRPr="00E3026E" w:rsidRDefault="00E6081B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 xml:space="preserve">3 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>
              <w:rPr>
                <w:rFonts w:cstheme="minorHAnsi"/>
                <w:kern w:val="0"/>
                <w:sz w:val="18"/>
                <w:szCs w:val="18"/>
              </w:rPr>
              <w:t>1-12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1.0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</w:t>
            </w:r>
            <w:r w:rsidR="00E6081B">
              <w:rPr>
                <w:rFonts w:ascii="Calibri" w:eastAsia="等线" w:hAnsi="Calibri" w:hint="eastAsia"/>
                <w:sz w:val="18"/>
                <w:szCs w:val="18"/>
              </w:rPr>
              <w:t>(</w:t>
            </w: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0.8-21</w:t>
            </w:r>
            <w:r w:rsidR="00E6081B">
              <w:rPr>
                <w:rFonts w:ascii="Calibri" w:eastAsia="等线" w:hAnsi="Calibri"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3.2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</w:t>
            </w:r>
            <w:r w:rsidR="00E6081B">
              <w:rPr>
                <w:rFonts w:ascii="Calibri" w:eastAsia="等线" w:hAnsi="Calibri" w:hint="eastAsia"/>
                <w:sz w:val="18"/>
                <w:szCs w:val="18"/>
              </w:rPr>
              <w:t>(2-12)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0.001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eastAsia="Arial Unicode MS"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lastRenderedPageBreak/>
              <w:t>Daily prednisolone equivalent dose, mg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418" w:type="dxa"/>
          </w:tcPr>
          <w:p w:rsidR="00D53133" w:rsidRPr="00E3026E" w:rsidRDefault="00E6081B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 xml:space="preserve">50 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>
              <w:rPr>
                <w:rFonts w:cstheme="minorHAnsi"/>
                <w:kern w:val="0"/>
                <w:sz w:val="18"/>
                <w:szCs w:val="18"/>
              </w:rPr>
              <w:t>30-70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50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</w:t>
            </w:r>
            <w:r w:rsidR="00E6081B">
              <w:rPr>
                <w:rFonts w:ascii="Calibri" w:eastAsia="等线" w:hAnsi="Calibri" w:hint="eastAsia"/>
                <w:sz w:val="18"/>
                <w:szCs w:val="18"/>
              </w:rPr>
              <w:t>(30-100)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/>
                <w:sz w:val="18"/>
                <w:szCs w:val="18"/>
              </w:rPr>
            </w:pPr>
            <w:r w:rsidRPr="00E3026E">
              <w:rPr>
                <w:rFonts w:ascii="Calibri" w:eastAsia="等线" w:hAnsi="Calibri" w:hint="eastAsia"/>
                <w:sz w:val="18"/>
                <w:szCs w:val="18"/>
              </w:rPr>
              <w:t>45</w:t>
            </w:r>
            <w:r w:rsidRPr="00E3026E">
              <w:rPr>
                <w:rFonts w:ascii="Calibri" w:eastAsia="等线" w:hAnsi="Calibri"/>
                <w:sz w:val="18"/>
                <w:szCs w:val="18"/>
              </w:rPr>
              <w:t xml:space="preserve"> </w:t>
            </w:r>
            <w:r w:rsidR="00E6081B">
              <w:rPr>
                <w:rFonts w:ascii="Calibri" w:eastAsia="等线" w:hAnsi="Calibri" w:hint="eastAsia"/>
                <w:sz w:val="18"/>
                <w:szCs w:val="18"/>
              </w:rPr>
              <w:t>(30-60)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0.009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Immunosuppressive therapy within 1 month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Cytotoxic or </w:t>
            </w:r>
            <w:proofErr w:type="spellStart"/>
            <w:r w:rsidRPr="00E3026E">
              <w:rPr>
                <w:rFonts w:cstheme="minorHAnsi"/>
                <w:kern w:val="0"/>
                <w:sz w:val="18"/>
                <w:szCs w:val="18"/>
              </w:rPr>
              <w:t>immunosuppressants</w:t>
            </w:r>
            <w:proofErr w:type="spellEnd"/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130 (50.2)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30 (42.3)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100 (53.2)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0.116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Pulse steroids therapy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60 (23.2)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30 (42.3)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30 (16.0)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&lt;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1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E71BB2" w:rsidP="009B2429">
            <w:pPr>
              <w:spacing w:line="480" w:lineRule="auto"/>
              <w:ind w:leftChars="100" w:left="210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Biologics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cstheme="minorHAnsi" w:hint="eastAsia"/>
                <w:i/>
                <w:kern w:val="0"/>
                <w:sz w:val="18"/>
                <w:szCs w:val="18"/>
                <w:vertAlign w:val="superscript"/>
              </w:rPr>
              <w:t>c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9 (3.5)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4 (5.6)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ascii="Calibri" w:eastAsia="等线" w:hAnsi="Calibri" w:cs="宋体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5 (2.7)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0.423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b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b/>
                <w:kern w:val="0"/>
                <w:sz w:val="18"/>
                <w:szCs w:val="18"/>
              </w:rPr>
              <w:t>Laboratory tests on ICU admission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WBC count, 10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perscript"/>
              </w:rPr>
              <w:t>9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cells/L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418" w:type="dxa"/>
          </w:tcPr>
          <w:p w:rsidR="00D53133" w:rsidRPr="00E3026E" w:rsidRDefault="00E6081B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 xml:space="preserve">8.0 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="00D53133" w:rsidRPr="00E3026E">
              <w:rPr>
                <w:rFonts w:cstheme="minorHAnsi"/>
                <w:kern w:val="0"/>
                <w:sz w:val="18"/>
                <w:szCs w:val="18"/>
              </w:rPr>
              <w:t>4.9-11.5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8.9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(5.6-13.5)</w:t>
            </w:r>
          </w:p>
        </w:tc>
        <w:tc>
          <w:tcPr>
            <w:tcW w:w="1418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7.8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(4.9-11.2)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0.207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Neutropenia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14 (5.4)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widowControl/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(4.2)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ascii="Calibri" w:eastAsia="等线" w:hAnsi="Calibri"/>
                <w:sz w:val="18"/>
                <w:szCs w:val="18"/>
              </w:rPr>
              <w:t>11 (5.9)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0.606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Lymphocyte count, 10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perscript"/>
              </w:rPr>
              <w:t>6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cells/L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418" w:type="dxa"/>
          </w:tcPr>
          <w:p w:rsidR="00D53133" w:rsidRPr="00E3026E" w:rsidRDefault="00E6081B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/>
                <w:kern w:val="0"/>
                <w:sz w:val="18"/>
                <w:szCs w:val="18"/>
              </w:rPr>
              <w:t>435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>
              <w:rPr>
                <w:rFonts w:cstheme="minorHAnsi"/>
                <w:kern w:val="0"/>
                <w:sz w:val="18"/>
                <w:szCs w:val="18"/>
              </w:rPr>
              <w:t>241-680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529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300-787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410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(213-654)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0.026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ind w:leftChars="100" w:left="210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CD4+ T- lymphocyte, 10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perscript"/>
              </w:rPr>
              <w:t>6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cells/L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418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120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61-244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152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(70-310)</w:t>
            </w:r>
          </w:p>
        </w:tc>
        <w:tc>
          <w:tcPr>
            <w:tcW w:w="1418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113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(54-217)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0.050</w:t>
            </w:r>
          </w:p>
        </w:tc>
      </w:tr>
      <w:tr w:rsidR="00D53133" w:rsidRPr="00E3026E" w:rsidTr="0050769E">
        <w:trPr>
          <w:trHeight w:val="431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 xml:space="preserve">  C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-reactive protein, mg/L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,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418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/>
                <w:kern w:val="0"/>
                <w:sz w:val="18"/>
                <w:szCs w:val="18"/>
              </w:rPr>
              <w:t>73.9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12.4-116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D53133" w:rsidRPr="00E3026E" w:rsidRDefault="00E6081B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>
              <w:rPr>
                <w:rFonts w:cstheme="minorHAnsi" w:hint="eastAsia"/>
                <w:kern w:val="0"/>
                <w:sz w:val="18"/>
                <w:szCs w:val="18"/>
              </w:rPr>
              <w:t>43(</w:t>
            </w:r>
            <w:r w:rsidR="00D53133" w:rsidRPr="00E3026E">
              <w:rPr>
                <w:rFonts w:cstheme="minorHAnsi"/>
                <w:kern w:val="0"/>
                <w:sz w:val="18"/>
                <w:szCs w:val="18"/>
              </w:rPr>
              <w:t>1</w:t>
            </w:r>
            <w:r w:rsidR="00D53133" w:rsidRPr="00E3026E">
              <w:rPr>
                <w:rFonts w:cstheme="minorHAnsi" w:hint="eastAsia"/>
                <w:kern w:val="0"/>
                <w:sz w:val="18"/>
                <w:szCs w:val="18"/>
              </w:rPr>
              <w:t>1.5-78</w:t>
            </w:r>
            <w:r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53133" w:rsidRPr="00E3026E" w:rsidRDefault="00D53133" w:rsidP="00E6081B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78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(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1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9.5-124.7</w:t>
            </w:r>
            <w:r w:rsidR="00E6081B">
              <w:rPr>
                <w:rFonts w:cstheme="minorHAns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0.004</w:t>
            </w:r>
          </w:p>
        </w:tc>
      </w:tr>
      <w:tr w:rsidR="00D53133" w:rsidRPr="00E3026E" w:rsidTr="0050769E">
        <w:trPr>
          <w:trHeight w:val="75"/>
        </w:trPr>
        <w:tc>
          <w:tcPr>
            <w:tcW w:w="3652" w:type="dxa"/>
          </w:tcPr>
          <w:p w:rsidR="00D53133" w:rsidRPr="00E3026E" w:rsidRDefault="00D53133" w:rsidP="009B2429">
            <w:pPr>
              <w:spacing w:line="480" w:lineRule="auto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 xml:space="preserve">  P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aO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bscript"/>
              </w:rPr>
              <w:t>2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/F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>iO</w:t>
            </w:r>
            <w:r w:rsidRPr="00E3026E">
              <w:rPr>
                <w:rFonts w:cstheme="minorHAnsi"/>
                <w:kern w:val="0"/>
                <w:sz w:val="18"/>
                <w:szCs w:val="18"/>
                <w:vertAlign w:val="subscript"/>
              </w:rPr>
              <w:t>2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&lt;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100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mmHg</w:t>
            </w:r>
            <w:r w:rsidR="00E6081B">
              <w:rPr>
                <w:rFonts w:cstheme="minorHAnsi"/>
                <w:kern w:val="0"/>
                <w:sz w:val="18"/>
                <w:szCs w:val="18"/>
              </w:rPr>
              <w:t>,</w:t>
            </w:r>
            <w:r w:rsidR="00E6081B" w:rsidRPr="0000273C">
              <w:rPr>
                <w:rFonts w:ascii="Times New Roman" w:hAnsi="Times New Roman"/>
                <w:bCs/>
              </w:rPr>
              <w:t xml:space="preserve"> </w:t>
            </w:r>
            <w:r w:rsidR="00E6081B" w:rsidRPr="00127AA0">
              <w:rPr>
                <w:rFonts w:cstheme="minorHAnsi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152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(58.7)</w:t>
            </w:r>
          </w:p>
        </w:tc>
        <w:tc>
          <w:tcPr>
            <w:tcW w:w="1275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35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(49.3)</w:t>
            </w:r>
          </w:p>
        </w:tc>
        <w:tc>
          <w:tcPr>
            <w:tcW w:w="1418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117</w:t>
            </w:r>
            <w:r w:rsidRPr="00E3026E">
              <w:rPr>
                <w:rFonts w:cstheme="minorHAnsi"/>
                <w:kern w:val="0"/>
                <w:sz w:val="18"/>
                <w:szCs w:val="18"/>
              </w:rPr>
              <w:t xml:space="preserve"> </w:t>
            </w: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(62.2)</w:t>
            </w:r>
          </w:p>
        </w:tc>
        <w:tc>
          <w:tcPr>
            <w:tcW w:w="759" w:type="dxa"/>
          </w:tcPr>
          <w:p w:rsidR="00D53133" w:rsidRPr="00E3026E" w:rsidRDefault="00D53133" w:rsidP="009B2429">
            <w:pPr>
              <w:spacing w:line="480" w:lineRule="auto"/>
              <w:jc w:val="left"/>
              <w:rPr>
                <w:rFonts w:cstheme="minorHAnsi"/>
                <w:kern w:val="0"/>
                <w:sz w:val="18"/>
                <w:szCs w:val="18"/>
              </w:rPr>
            </w:pPr>
            <w:r w:rsidRPr="00E3026E">
              <w:rPr>
                <w:rFonts w:cstheme="minorHAnsi" w:hint="eastAsia"/>
                <w:kern w:val="0"/>
                <w:sz w:val="18"/>
                <w:szCs w:val="18"/>
              </w:rPr>
              <w:t>0.059</w:t>
            </w:r>
          </w:p>
        </w:tc>
      </w:tr>
    </w:tbl>
    <w:p w:rsidR="00D53133" w:rsidRPr="008235FA" w:rsidRDefault="00D53133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r w:rsidRPr="008235FA">
        <w:rPr>
          <w:rFonts w:cstheme="minorHAnsi"/>
          <w:kern w:val="0"/>
          <w:sz w:val="18"/>
          <w:szCs w:val="18"/>
        </w:rPr>
        <w:t>See Table 1 legend for expansion of abbreviations</w:t>
      </w:r>
      <w:r>
        <w:rPr>
          <w:rFonts w:cstheme="minorHAnsi" w:hint="eastAsia"/>
          <w:kern w:val="0"/>
          <w:sz w:val="18"/>
          <w:szCs w:val="18"/>
        </w:rPr>
        <w:t xml:space="preserve"> </w:t>
      </w:r>
    </w:p>
    <w:p w:rsidR="00E71BB2" w:rsidRPr="00E3026E" w:rsidRDefault="00E71BB2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proofErr w:type="spellStart"/>
      <w:proofErr w:type="gramStart"/>
      <w:r w:rsidRPr="00E3026E">
        <w:rPr>
          <w:rFonts w:cstheme="minorHAnsi"/>
          <w:i/>
          <w:kern w:val="0"/>
          <w:sz w:val="18"/>
          <w:szCs w:val="18"/>
          <w:vertAlign w:val="superscript"/>
        </w:rPr>
        <w:t>a</w:t>
      </w:r>
      <w:proofErr w:type="spellEnd"/>
      <w:proofErr w:type="gramEnd"/>
      <w:r w:rsidRPr="00E3026E">
        <w:rPr>
          <w:rFonts w:cstheme="minorHAnsi"/>
          <w:kern w:val="0"/>
          <w:sz w:val="18"/>
          <w:szCs w:val="18"/>
        </w:rPr>
        <w:t xml:space="preserve"> Including ANCA-related </w:t>
      </w:r>
      <w:proofErr w:type="spellStart"/>
      <w:r w:rsidRPr="00E3026E">
        <w:rPr>
          <w:rFonts w:cstheme="minorHAnsi"/>
          <w:kern w:val="0"/>
          <w:sz w:val="18"/>
          <w:szCs w:val="18"/>
        </w:rPr>
        <w:t>vasculitis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31), </w:t>
      </w:r>
      <w:proofErr w:type="spellStart"/>
      <w:r w:rsidRPr="00E3026E">
        <w:rPr>
          <w:rFonts w:cstheme="minorHAnsi"/>
          <w:kern w:val="0"/>
          <w:sz w:val="18"/>
          <w:szCs w:val="18"/>
        </w:rPr>
        <w:t>Behcet’s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disease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3), </w:t>
      </w:r>
      <w:proofErr w:type="spellStart"/>
      <w:r w:rsidRPr="00E3026E">
        <w:rPr>
          <w:rFonts w:cstheme="minorHAnsi"/>
          <w:kern w:val="0"/>
          <w:sz w:val="18"/>
          <w:szCs w:val="18"/>
        </w:rPr>
        <w:t>Takayasu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arteritis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1), large vessel </w:t>
      </w:r>
      <w:proofErr w:type="spellStart"/>
      <w:r w:rsidRPr="00E3026E">
        <w:rPr>
          <w:rFonts w:cstheme="minorHAnsi"/>
          <w:kern w:val="0"/>
          <w:sz w:val="18"/>
          <w:szCs w:val="18"/>
        </w:rPr>
        <w:t>vasculitis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(not specified)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3), </w:t>
      </w:r>
      <w:proofErr w:type="spellStart"/>
      <w:r w:rsidRPr="00E3026E">
        <w:rPr>
          <w:rFonts w:cstheme="minorHAnsi"/>
          <w:kern w:val="0"/>
          <w:sz w:val="18"/>
          <w:szCs w:val="18"/>
        </w:rPr>
        <w:t>polyarteritis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</w:t>
      </w:r>
      <w:proofErr w:type="spellStart"/>
      <w:r w:rsidRPr="00E3026E">
        <w:rPr>
          <w:rFonts w:cstheme="minorHAnsi"/>
          <w:kern w:val="0"/>
          <w:sz w:val="18"/>
          <w:szCs w:val="18"/>
        </w:rPr>
        <w:t>nodosa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3) and others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3).</w:t>
      </w:r>
    </w:p>
    <w:p w:rsidR="00E71BB2" w:rsidRPr="00E3026E" w:rsidRDefault="00E71BB2" w:rsidP="009B2429">
      <w:pPr>
        <w:spacing w:line="480" w:lineRule="auto"/>
        <w:rPr>
          <w:rFonts w:cstheme="minorHAnsi"/>
          <w:kern w:val="0"/>
          <w:sz w:val="18"/>
          <w:szCs w:val="18"/>
        </w:rPr>
      </w:pPr>
      <w:proofErr w:type="gramStart"/>
      <w:r>
        <w:rPr>
          <w:rFonts w:cstheme="minorHAnsi" w:hint="eastAsia"/>
          <w:i/>
          <w:kern w:val="0"/>
          <w:sz w:val="18"/>
          <w:szCs w:val="18"/>
          <w:vertAlign w:val="superscript"/>
        </w:rPr>
        <w:t>b</w:t>
      </w:r>
      <w:proofErr w:type="gramEnd"/>
      <w:r>
        <w:rPr>
          <w:rFonts w:cstheme="minorHAnsi" w:hint="eastAsia"/>
          <w:i/>
          <w:kern w:val="0"/>
          <w:sz w:val="18"/>
          <w:szCs w:val="18"/>
          <w:vertAlign w:val="superscript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including </w:t>
      </w:r>
      <w:r>
        <w:rPr>
          <w:rFonts w:cstheme="minorHAnsi" w:hint="eastAsia"/>
          <w:kern w:val="0"/>
          <w:sz w:val="18"/>
          <w:szCs w:val="18"/>
        </w:rPr>
        <w:t>UCTD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>
        <w:rPr>
          <w:rFonts w:cstheme="minorHAnsi" w:hint="eastAsia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>
        <w:rPr>
          <w:rFonts w:cstheme="minorHAnsi" w:hint="eastAsia"/>
          <w:kern w:val="0"/>
          <w:sz w:val="18"/>
          <w:szCs w:val="18"/>
        </w:rPr>
        <w:t xml:space="preserve">20), </w:t>
      </w:r>
      <w:r w:rsidRPr="00242EFF">
        <w:rPr>
          <w:rFonts w:eastAsia="Arial Unicode MS" w:cstheme="minorHAnsi"/>
          <w:kern w:val="0"/>
          <w:sz w:val="18"/>
          <w:szCs w:val="18"/>
        </w:rPr>
        <w:t>Adult onset Still’s disease</w:t>
      </w:r>
      <w:r w:rsidRPr="00242EFF">
        <w:rPr>
          <w:rFonts w:cstheme="minorHAnsi"/>
          <w:kern w:val="0"/>
          <w:sz w:val="18"/>
          <w:szCs w:val="18"/>
        </w:rPr>
        <w:t xml:space="preserve"> </w:t>
      </w:r>
      <w:r w:rsidRPr="00242EFF">
        <w:rPr>
          <w:rFonts w:cstheme="minorHAnsi" w:hint="eastAsia"/>
          <w:kern w:val="0"/>
          <w:sz w:val="18"/>
          <w:szCs w:val="18"/>
        </w:rPr>
        <w:t>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242EFF">
        <w:rPr>
          <w:rFonts w:cstheme="minorHAnsi" w:hint="eastAsia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242EFF">
        <w:rPr>
          <w:rFonts w:cstheme="minorHAnsi" w:hint="eastAsia"/>
          <w:kern w:val="0"/>
          <w:sz w:val="18"/>
          <w:szCs w:val="18"/>
        </w:rPr>
        <w:t>14),</w:t>
      </w:r>
      <w:r w:rsidRPr="00242EFF">
        <w:rPr>
          <w:rFonts w:eastAsia="Arial Unicode MS" w:cstheme="minorHAnsi"/>
          <w:kern w:val="0"/>
          <w:sz w:val="18"/>
          <w:szCs w:val="18"/>
        </w:rPr>
        <w:t xml:space="preserve"> </w:t>
      </w:r>
      <w:proofErr w:type="spellStart"/>
      <w:r w:rsidRPr="00242EFF">
        <w:rPr>
          <w:rFonts w:eastAsia="Arial Unicode MS" w:cstheme="minorHAnsi"/>
          <w:kern w:val="0"/>
          <w:sz w:val="18"/>
          <w:szCs w:val="18"/>
        </w:rPr>
        <w:t>Sjogren’s</w:t>
      </w:r>
      <w:proofErr w:type="spellEnd"/>
      <w:r w:rsidRPr="00242EFF">
        <w:rPr>
          <w:rFonts w:eastAsia="Arial Unicode MS" w:cstheme="minorHAnsi"/>
          <w:kern w:val="0"/>
          <w:sz w:val="18"/>
          <w:szCs w:val="18"/>
        </w:rPr>
        <w:t xml:space="preserve"> disease</w:t>
      </w:r>
      <w:r w:rsidRPr="00242EFF">
        <w:rPr>
          <w:rFonts w:eastAsia="Arial Unicode MS" w:cstheme="minorHAnsi" w:hint="eastAsia"/>
          <w:kern w:val="0"/>
          <w:sz w:val="18"/>
          <w:szCs w:val="18"/>
        </w:rPr>
        <w:t xml:space="preserve"> (n</w:t>
      </w:r>
      <w:r w:rsidR="009B2429">
        <w:rPr>
          <w:rFonts w:eastAsia="Arial Unicode MS" w:cstheme="minorHAnsi"/>
          <w:kern w:val="0"/>
          <w:sz w:val="18"/>
          <w:szCs w:val="18"/>
        </w:rPr>
        <w:t xml:space="preserve"> </w:t>
      </w:r>
      <w:r w:rsidRPr="00242EFF">
        <w:rPr>
          <w:rFonts w:eastAsia="Arial Unicode MS" w:cstheme="minorHAnsi" w:hint="eastAsia"/>
          <w:kern w:val="0"/>
          <w:sz w:val="18"/>
          <w:szCs w:val="18"/>
        </w:rPr>
        <w:t>=</w:t>
      </w:r>
      <w:r w:rsidR="009B2429">
        <w:rPr>
          <w:rFonts w:eastAsia="Arial Unicode MS" w:cstheme="minorHAnsi"/>
          <w:kern w:val="0"/>
          <w:sz w:val="18"/>
          <w:szCs w:val="18"/>
        </w:rPr>
        <w:t xml:space="preserve"> </w:t>
      </w:r>
      <w:r w:rsidRPr="00242EFF">
        <w:rPr>
          <w:rFonts w:eastAsia="Arial Unicode MS" w:cstheme="minorHAnsi" w:hint="eastAsia"/>
          <w:kern w:val="0"/>
          <w:sz w:val="18"/>
          <w:szCs w:val="18"/>
        </w:rPr>
        <w:t>11),</w:t>
      </w:r>
      <w:r w:rsidRPr="00242EFF">
        <w:rPr>
          <w:rFonts w:cstheme="minorHAnsi" w:hint="eastAsia"/>
          <w:kern w:val="0"/>
          <w:sz w:val="18"/>
          <w:szCs w:val="18"/>
        </w:rPr>
        <w:t xml:space="preserve"> </w:t>
      </w:r>
      <w:r w:rsidRPr="00242EFF">
        <w:rPr>
          <w:rFonts w:cstheme="minorHAnsi"/>
          <w:kern w:val="0"/>
          <w:sz w:val="18"/>
          <w:szCs w:val="18"/>
        </w:rPr>
        <w:t>progressive systemic sclerosis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242EFF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242EFF">
        <w:rPr>
          <w:rFonts w:cstheme="minorHAnsi"/>
          <w:kern w:val="0"/>
          <w:sz w:val="18"/>
          <w:szCs w:val="18"/>
        </w:rPr>
        <w:t>6), mixed connective tissue disease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242EFF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242EFF">
        <w:rPr>
          <w:rFonts w:cstheme="minorHAnsi"/>
          <w:kern w:val="0"/>
          <w:sz w:val="18"/>
          <w:szCs w:val="18"/>
        </w:rPr>
        <w:t>3), macrophage activating syndrome</w:t>
      </w:r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 xml:space="preserve">= 1) and recurrent </w:t>
      </w:r>
      <w:proofErr w:type="spellStart"/>
      <w:r w:rsidRPr="00E3026E">
        <w:rPr>
          <w:rFonts w:cstheme="minorHAnsi"/>
          <w:kern w:val="0"/>
          <w:sz w:val="18"/>
          <w:szCs w:val="18"/>
        </w:rPr>
        <w:t>polychondritis</w:t>
      </w:r>
      <w:proofErr w:type="spellEnd"/>
      <w:r w:rsidRPr="00E3026E">
        <w:rPr>
          <w:rFonts w:cstheme="minorHAnsi"/>
          <w:kern w:val="0"/>
          <w:sz w:val="18"/>
          <w:szCs w:val="18"/>
        </w:rPr>
        <w:t xml:space="preserve"> (n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=</w:t>
      </w:r>
      <w:r w:rsidR="009B2429">
        <w:rPr>
          <w:rFonts w:cstheme="minorHAnsi"/>
          <w:kern w:val="0"/>
          <w:sz w:val="18"/>
          <w:szCs w:val="18"/>
        </w:rPr>
        <w:t xml:space="preserve"> </w:t>
      </w:r>
      <w:r w:rsidRPr="00E3026E">
        <w:rPr>
          <w:rFonts w:cstheme="minorHAnsi"/>
          <w:kern w:val="0"/>
          <w:sz w:val="18"/>
          <w:szCs w:val="18"/>
        </w:rPr>
        <w:t>2).</w:t>
      </w:r>
    </w:p>
    <w:p w:rsidR="00931505" w:rsidRPr="00D53133" w:rsidRDefault="00E71BB2" w:rsidP="009B2429">
      <w:pPr>
        <w:spacing w:line="480" w:lineRule="auto"/>
      </w:pPr>
      <w:proofErr w:type="gramStart"/>
      <w:r>
        <w:rPr>
          <w:rFonts w:cstheme="minorHAnsi" w:hint="eastAsia"/>
          <w:i/>
          <w:kern w:val="0"/>
          <w:sz w:val="18"/>
          <w:szCs w:val="18"/>
          <w:vertAlign w:val="superscript"/>
        </w:rPr>
        <w:t>c</w:t>
      </w:r>
      <w:proofErr w:type="gramEnd"/>
      <w:r>
        <w:rPr>
          <w:rFonts w:cstheme="minorHAnsi" w:hint="eastAsia"/>
          <w:i/>
          <w:kern w:val="0"/>
          <w:sz w:val="18"/>
          <w:szCs w:val="18"/>
          <w:vertAlign w:val="superscript"/>
        </w:rPr>
        <w:t xml:space="preserve"> </w:t>
      </w:r>
      <w:r w:rsidRPr="00E3026E">
        <w:rPr>
          <w:rFonts w:cstheme="minorHAnsi" w:hint="eastAsia"/>
          <w:kern w:val="0"/>
          <w:sz w:val="18"/>
          <w:szCs w:val="18"/>
        </w:rPr>
        <w:t>A</w:t>
      </w:r>
      <w:r w:rsidRPr="00E3026E">
        <w:rPr>
          <w:rFonts w:cstheme="minorHAnsi"/>
          <w:kern w:val="0"/>
          <w:sz w:val="18"/>
          <w:szCs w:val="18"/>
        </w:rPr>
        <w:t>nti-CD20 monoclonal antibody or TNF</w:t>
      </w:r>
      <w:r w:rsidRPr="00E3026E">
        <w:rPr>
          <w:rFonts w:cstheme="minorHAnsi"/>
          <w:kern w:val="0"/>
          <w:sz w:val="18"/>
          <w:szCs w:val="18"/>
        </w:rPr>
        <w:sym w:font="Symbol" w:char="F061"/>
      </w:r>
      <w:r w:rsidRPr="00E3026E">
        <w:rPr>
          <w:rFonts w:cstheme="minorHAnsi"/>
          <w:kern w:val="0"/>
          <w:sz w:val="18"/>
          <w:szCs w:val="18"/>
        </w:rPr>
        <w:t xml:space="preserve"> antagonist</w:t>
      </w:r>
    </w:p>
    <w:sectPr w:rsidR="00931505" w:rsidRPr="00D53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E20" w:rsidRDefault="00D11E20" w:rsidP="00E71BB2">
      <w:r>
        <w:separator/>
      </w:r>
    </w:p>
  </w:endnote>
  <w:endnote w:type="continuationSeparator" w:id="0">
    <w:p w:rsidR="00D11E20" w:rsidRDefault="00D11E20" w:rsidP="00E7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E20" w:rsidRDefault="00D11E20" w:rsidP="00E71BB2">
      <w:r>
        <w:separator/>
      </w:r>
    </w:p>
  </w:footnote>
  <w:footnote w:type="continuationSeparator" w:id="0">
    <w:p w:rsidR="00D11E20" w:rsidRDefault="00D11E20" w:rsidP="00E7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585"/>
    <w:multiLevelType w:val="hybridMultilevel"/>
    <w:tmpl w:val="2DA0E0AA"/>
    <w:lvl w:ilvl="0" w:tplc="0346079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720F72"/>
    <w:multiLevelType w:val="hybridMultilevel"/>
    <w:tmpl w:val="FD3ECC3C"/>
    <w:lvl w:ilvl="0" w:tplc="BAE8080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9077DC"/>
    <w:multiLevelType w:val="hybridMultilevel"/>
    <w:tmpl w:val="27EA94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CD11D7"/>
    <w:multiLevelType w:val="hybridMultilevel"/>
    <w:tmpl w:val="F732D124"/>
    <w:lvl w:ilvl="0" w:tplc="31C6F91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33"/>
    <w:rsid w:val="00085745"/>
    <w:rsid w:val="003A5BC4"/>
    <w:rsid w:val="00443F0B"/>
    <w:rsid w:val="005427E7"/>
    <w:rsid w:val="009827D4"/>
    <w:rsid w:val="009B2429"/>
    <w:rsid w:val="00A476A1"/>
    <w:rsid w:val="00D11E20"/>
    <w:rsid w:val="00D53133"/>
    <w:rsid w:val="00DA166D"/>
    <w:rsid w:val="00E02F85"/>
    <w:rsid w:val="00E6081B"/>
    <w:rsid w:val="00E7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5313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5313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53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5313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53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53133"/>
    <w:rPr>
      <w:sz w:val="18"/>
      <w:szCs w:val="18"/>
    </w:rPr>
  </w:style>
  <w:style w:type="character" w:styleId="a7">
    <w:name w:val="Emphasis"/>
    <w:basedOn w:val="a0"/>
    <w:uiPriority w:val="20"/>
    <w:qFormat/>
    <w:rsid w:val="00D53133"/>
    <w:rPr>
      <w:i w:val="0"/>
      <w:iCs w:val="0"/>
      <w:color w:val="CC0000"/>
    </w:rPr>
  </w:style>
  <w:style w:type="character" w:customStyle="1" w:styleId="opdicttext22">
    <w:name w:val="op_dict_text22"/>
    <w:basedOn w:val="a0"/>
    <w:rsid w:val="00D53133"/>
  </w:style>
  <w:style w:type="paragraph" w:styleId="a8">
    <w:name w:val="List Paragraph"/>
    <w:basedOn w:val="a"/>
    <w:uiPriority w:val="34"/>
    <w:qFormat/>
    <w:rsid w:val="00D53133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D53133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D53133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D53133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D53133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D531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5313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5313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53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5313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53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53133"/>
    <w:rPr>
      <w:sz w:val="18"/>
      <w:szCs w:val="18"/>
    </w:rPr>
  </w:style>
  <w:style w:type="character" w:styleId="a7">
    <w:name w:val="Emphasis"/>
    <w:basedOn w:val="a0"/>
    <w:uiPriority w:val="20"/>
    <w:qFormat/>
    <w:rsid w:val="00D53133"/>
    <w:rPr>
      <w:i w:val="0"/>
      <w:iCs w:val="0"/>
      <w:color w:val="CC0000"/>
    </w:rPr>
  </w:style>
  <w:style w:type="character" w:customStyle="1" w:styleId="opdicttext22">
    <w:name w:val="op_dict_text22"/>
    <w:basedOn w:val="a0"/>
    <w:rsid w:val="00D53133"/>
  </w:style>
  <w:style w:type="paragraph" w:styleId="a8">
    <w:name w:val="List Paragraph"/>
    <w:basedOn w:val="a"/>
    <w:uiPriority w:val="34"/>
    <w:qFormat/>
    <w:rsid w:val="00D53133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D53133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D53133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D53133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D53133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D53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1851</Words>
  <Characters>10555</Characters>
  <Application>Microsoft Office Word</Application>
  <DocSecurity>0</DocSecurity>
  <Lines>87</Lines>
  <Paragraphs>24</Paragraphs>
  <ScaleCrop>false</ScaleCrop>
  <Company>Sinopec</Company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pcitc</dc:creator>
  <cp:lastModifiedBy>pcitc</cp:lastModifiedBy>
  <cp:revision>8</cp:revision>
  <dcterms:created xsi:type="dcterms:W3CDTF">2020-01-20T06:04:00Z</dcterms:created>
  <dcterms:modified xsi:type="dcterms:W3CDTF">2020-01-21T02:04:00Z</dcterms:modified>
</cp:coreProperties>
</file>